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CA8" w14:textId="4A7CD83B" w:rsidR="00A55371" w:rsidRDefault="00FC03BB">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FC03BB">
        <w:rPr>
          <w:rFonts w:ascii="方正小标宋简体" w:eastAsia="方正小标宋简体" w:hAnsi="仿宋" w:cs="仿宋" w:hint="eastAsia"/>
          <w:b/>
          <w:bCs/>
          <w:kern w:val="0"/>
          <w:sz w:val="44"/>
          <w:szCs w:val="44"/>
          <w:shd w:val="clear" w:color="auto" w:fill="FFFFFF"/>
          <w:lang w:bidi="ar"/>
        </w:rPr>
        <w:t>韶关、清远地区95套商铺及106个车位的坪北燃料等4户债权项目</w:t>
      </w:r>
    </w:p>
    <w:p w14:paraId="5A55D509" w14:textId="4D6B81D7" w:rsidR="003C3C19" w:rsidRPr="00336681" w:rsidRDefault="00541C1A">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336681">
        <w:rPr>
          <w:rFonts w:ascii="方正小标宋简体" w:eastAsia="方正小标宋简体" w:hAnsi="仿宋" w:cs="仿宋" w:hint="eastAsia"/>
          <w:b/>
          <w:bCs/>
          <w:kern w:val="0"/>
          <w:sz w:val="44"/>
          <w:szCs w:val="44"/>
          <w:shd w:val="clear" w:color="auto" w:fill="FFFFFF"/>
          <w:lang w:bidi="ar"/>
        </w:rPr>
        <w:t>竞买公告</w:t>
      </w:r>
    </w:p>
    <w:p w14:paraId="40D018F5" w14:textId="2C6CFC89" w:rsidR="003C3C19" w:rsidRPr="008E306F"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8E306F">
        <w:rPr>
          <w:rFonts w:ascii="仿宋_GB2312" w:eastAsia="仿宋_GB2312" w:hAnsi="仿宋" w:cs="仿宋" w:hint="eastAsia"/>
          <w:kern w:val="0"/>
          <w:sz w:val="32"/>
          <w:szCs w:val="32"/>
          <w:shd w:val="clear" w:color="auto" w:fill="FFFFFF"/>
          <w:lang w:bidi="ar"/>
        </w:rPr>
        <w:t>广州资产管理有限公司（以下简称“广州资产”或“转让方”）将于</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9F049F">
        <w:rPr>
          <w:rFonts w:ascii="仿宋_GB2312" w:eastAsia="仿宋_GB2312" w:hAnsi="仿宋" w:cs="仿宋"/>
          <w:kern w:val="0"/>
          <w:sz w:val="32"/>
          <w:szCs w:val="32"/>
          <w:u w:val="single"/>
          <w:shd w:val="clear" w:color="auto" w:fill="FFFFFF"/>
          <w:lang w:bidi="ar"/>
        </w:rPr>
        <w:t>8</w:t>
      </w:r>
      <w:r w:rsidR="005C6D5D">
        <w:rPr>
          <w:rFonts w:ascii="仿宋_GB2312" w:eastAsia="仿宋_GB2312" w:hAnsi="仿宋" w:cs="仿宋" w:hint="eastAsia"/>
          <w:kern w:val="0"/>
          <w:sz w:val="32"/>
          <w:szCs w:val="32"/>
          <w:shd w:val="clear" w:color="auto" w:fill="FFFFFF"/>
          <w:lang w:bidi="ar"/>
        </w:rPr>
        <w:t>月</w:t>
      </w:r>
      <w:r w:rsidR="009F049F">
        <w:rPr>
          <w:rFonts w:ascii="仿宋_GB2312" w:eastAsia="仿宋_GB2312" w:hAnsi="仿宋" w:cs="仿宋"/>
          <w:kern w:val="0"/>
          <w:sz w:val="32"/>
          <w:szCs w:val="32"/>
          <w:u w:val="single"/>
          <w:shd w:val="clear" w:color="auto" w:fill="FFFFFF"/>
          <w:lang w:bidi="ar"/>
        </w:rPr>
        <w:t>11</w:t>
      </w:r>
      <w:r w:rsidR="005C6D5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kern w:val="0"/>
          <w:sz w:val="32"/>
          <w:szCs w:val="32"/>
          <w:u w:val="single"/>
          <w:shd w:val="clear" w:color="auto" w:fill="FFFFFF"/>
          <w:lang w:bidi="ar"/>
        </w:rPr>
        <w:t>10</w:t>
      </w:r>
      <w:r w:rsidR="005C6D5D">
        <w:rPr>
          <w:rFonts w:ascii="仿宋_GB2312" w:eastAsia="仿宋_GB2312" w:hAnsi="仿宋" w:cs="仿宋" w:hint="eastAsia"/>
          <w:kern w:val="0"/>
          <w:sz w:val="32"/>
          <w:szCs w:val="32"/>
          <w:shd w:val="clear" w:color="auto" w:fill="FFFFFF"/>
          <w:lang w:bidi="ar"/>
        </w:rPr>
        <w:t>时起至</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9F049F">
        <w:rPr>
          <w:rFonts w:ascii="仿宋_GB2312" w:eastAsia="仿宋_GB2312" w:hAnsi="仿宋" w:cs="仿宋"/>
          <w:kern w:val="0"/>
          <w:sz w:val="32"/>
          <w:szCs w:val="32"/>
          <w:u w:val="single"/>
          <w:shd w:val="clear" w:color="auto" w:fill="FFFFFF"/>
          <w:lang w:bidi="ar"/>
        </w:rPr>
        <w:t>8</w:t>
      </w:r>
      <w:r w:rsidR="005C6D5D">
        <w:rPr>
          <w:rFonts w:ascii="仿宋_GB2312" w:eastAsia="仿宋_GB2312" w:hAnsi="仿宋" w:cs="仿宋" w:hint="eastAsia"/>
          <w:kern w:val="0"/>
          <w:sz w:val="32"/>
          <w:szCs w:val="32"/>
          <w:shd w:val="clear" w:color="auto" w:fill="FFFFFF"/>
          <w:lang w:bidi="ar"/>
        </w:rPr>
        <w:t>月</w:t>
      </w:r>
      <w:r w:rsidR="009F049F">
        <w:rPr>
          <w:rFonts w:ascii="仿宋_GB2312" w:eastAsia="仿宋_GB2312" w:hAnsi="仿宋" w:cs="仿宋"/>
          <w:kern w:val="0"/>
          <w:sz w:val="32"/>
          <w:szCs w:val="32"/>
          <w:u w:val="single"/>
          <w:shd w:val="clear" w:color="auto" w:fill="FFFFFF"/>
          <w:lang w:bidi="ar"/>
        </w:rPr>
        <w:t>11</w:t>
      </w:r>
      <w:r w:rsidR="005C6D5D">
        <w:rPr>
          <w:rFonts w:ascii="仿宋_GB2312" w:eastAsia="仿宋_GB2312" w:hAnsi="仿宋" w:cs="仿宋" w:hint="eastAsia"/>
          <w:kern w:val="0"/>
          <w:sz w:val="32"/>
          <w:szCs w:val="32"/>
          <w:shd w:val="clear" w:color="auto" w:fill="FFFFFF"/>
          <w:lang w:bidi="ar"/>
        </w:rPr>
        <w:t>日</w:t>
      </w:r>
      <w:r w:rsidR="005C6D5D">
        <w:rPr>
          <w:rFonts w:ascii="仿宋_GB2312" w:eastAsia="仿宋_GB2312" w:hAnsi="仿宋" w:cs="仿宋" w:hint="eastAsia"/>
          <w:kern w:val="0"/>
          <w:sz w:val="32"/>
          <w:szCs w:val="32"/>
          <w:u w:val="single"/>
          <w:shd w:val="clear" w:color="auto" w:fill="FFFFFF"/>
          <w:lang w:bidi="ar"/>
        </w:rPr>
        <w:t>1</w:t>
      </w:r>
      <w:r w:rsidR="00FC03BB">
        <w:rPr>
          <w:rFonts w:ascii="仿宋_GB2312" w:eastAsia="仿宋_GB2312" w:hAnsi="仿宋" w:cs="仿宋"/>
          <w:kern w:val="0"/>
          <w:sz w:val="32"/>
          <w:szCs w:val="32"/>
          <w:u w:val="single"/>
          <w:shd w:val="clear" w:color="auto" w:fill="FFFFFF"/>
          <w:lang w:bidi="ar"/>
        </w:rPr>
        <w:t>2</w:t>
      </w:r>
      <w:r w:rsidR="005C6D5D">
        <w:rPr>
          <w:rFonts w:ascii="仿宋_GB2312" w:eastAsia="仿宋_GB2312" w:hAnsi="仿宋" w:cs="仿宋" w:hint="eastAsia"/>
          <w:kern w:val="0"/>
          <w:sz w:val="32"/>
          <w:szCs w:val="32"/>
          <w:shd w:val="clear" w:color="auto" w:fill="FFFFFF"/>
          <w:lang w:bidi="ar"/>
        </w:rPr>
        <w:t>时止</w:t>
      </w:r>
      <w:r w:rsidRPr="008E306F">
        <w:rPr>
          <w:rFonts w:ascii="仿宋_GB2312" w:eastAsia="仿宋_GB2312" w:hAnsi="仿宋" w:cs="仿宋" w:hint="eastAsia"/>
          <w:kern w:val="0"/>
          <w:sz w:val="32"/>
          <w:szCs w:val="32"/>
          <w:shd w:val="clear" w:color="auto" w:fill="FFFFFF"/>
          <w:lang w:bidi="ar"/>
        </w:rPr>
        <w:t>（如发生自动延时的，截止时间以延长后的结束时间为准）在【</w:t>
      </w:r>
      <w:r w:rsidR="00185ED0">
        <w:rPr>
          <w:rFonts w:ascii="仿宋_GB2312" w:eastAsia="仿宋_GB2312" w:hAnsi="仿宋" w:cs="仿宋" w:hint="eastAsia"/>
          <w:kern w:val="0"/>
          <w:sz w:val="32"/>
          <w:szCs w:val="32"/>
          <w:shd w:val="clear" w:color="auto" w:fill="FFFFFF"/>
          <w:lang w:bidi="ar"/>
        </w:rPr>
        <w:t>阿里资产</w:t>
      </w:r>
      <w:r w:rsidRPr="008E306F">
        <w:rPr>
          <w:rFonts w:ascii="仿宋_GB2312" w:eastAsia="仿宋_GB2312" w:hAnsi="仿宋" w:cs="仿宋" w:hint="eastAsia"/>
          <w:kern w:val="0"/>
          <w:sz w:val="32"/>
          <w:szCs w:val="32"/>
          <w:shd w:val="clear" w:color="auto" w:fill="FFFFFF"/>
          <w:lang w:bidi="ar"/>
        </w:rPr>
        <w:t>】网络平台（网址：【</w:t>
      </w:r>
      <w:r w:rsidR="00185ED0" w:rsidRPr="00185ED0">
        <w:rPr>
          <w:rFonts w:ascii="仿宋_GB2312" w:eastAsia="仿宋_GB2312" w:hAnsi="仿宋" w:cs="仿宋"/>
          <w:kern w:val="0"/>
          <w:sz w:val="32"/>
          <w:szCs w:val="32"/>
          <w:shd w:val="clear" w:color="auto" w:fill="FFFFFF"/>
          <w:lang w:bidi="ar"/>
        </w:rPr>
        <w:t>https://zc-paimai.taobao.com/</w:t>
      </w:r>
      <w:r w:rsidRPr="008E306F">
        <w:rPr>
          <w:rFonts w:ascii="仿宋_GB2312" w:eastAsia="仿宋_GB2312" w:hAnsi="仿宋" w:cs="仿宋" w:hint="eastAsia"/>
          <w:kern w:val="0"/>
          <w:sz w:val="32"/>
          <w:szCs w:val="32"/>
          <w:shd w:val="clear" w:color="auto" w:fill="FFFFFF"/>
          <w:lang w:bidi="ar"/>
        </w:rPr>
        <w:t>】，以下简称“拍卖平台”）开展对【</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8E306F">
        <w:rPr>
          <w:rFonts w:ascii="仿宋_GB2312" w:eastAsia="仿宋_GB2312" w:hAnsi="仿宋" w:cs="仿宋" w:hint="eastAsia"/>
          <w:kern w:val="0"/>
          <w:sz w:val="32"/>
          <w:szCs w:val="32"/>
          <w:shd w:val="clear" w:color="auto" w:fill="FFFFFF"/>
          <w:lang w:bidi="ar"/>
        </w:rPr>
        <w:t>】不良债权资产（以下简称“标的资产”）的公开竞价活动，现公告如下：</w:t>
      </w:r>
    </w:p>
    <w:p w14:paraId="7BF5BCF8" w14:textId="77777777" w:rsidR="003C3C19" w:rsidRPr="008E306F"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8E306F">
        <w:rPr>
          <w:rFonts w:ascii="仿宋" w:eastAsia="仿宋" w:hAnsi="仿宋" w:cs="仿宋" w:hint="eastAsia"/>
          <w:b/>
          <w:bCs/>
          <w:kern w:val="0"/>
          <w:sz w:val="32"/>
          <w:szCs w:val="32"/>
          <w:shd w:val="clear" w:color="auto" w:fill="FFFFFF"/>
          <w:lang w:bidi="ar"/>
        </w:rPr>
        <w:t>一、</w:t>
      </w:r>
      <w:r w:rsidRPr="008E306F">
        <w:rPr>
          <w:rFonts w:ascii="黑体" w:eastAsia="黑体" w:hAnsi="黑体" w:cs="仿宋" w:hint="eastAsia"/>
          <w:b/>
          <w:bCs/>
          <w:kern w:val="0"/>
          <w:sz w:val="32"/>
          <w:szCs w:val="32"/>
          <w:shd w:val="clear" w:color="auto" w:fill="FFFFFF"/>
          <w:lang w:bidi="ar"/>
        </w:rPr>
        <w:t>竞买事项</w:t>
      </w:r>
    </w:p>
    <w:p w14:paraId="285A4C6F"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（一）竞价标的资产事项</w:t>
      </w:r>
    </w:p>
    <w:p w14:paraId="4E1795B5" w14:textId="585062FC"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资产信息：【</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D064D1">
        <w:rPr>
          <w:rFonts w:ascii="仿宋_GB2312" w:eastAsia="仿宋_GB2312" w:hAnsi="仿宋" w:cs="仿宋" w:hint="eastAsia"/>
          <w:kern w:val="0"/>
          <w:sz w:val="32"/>
          <w:szCs w:val="32"/>
          <w:shd w:val="clear" w:color="auto" w:fill="FFFFFF"/>
          <w:lang w:bidi="ar"/>
        </w:rPr>
        <w:t>】不良资产，截至基准日</w:t>
      </w:r>
      <w:r w:rsidR="00185ED0" w:rsidRPr="00185ED0">
        <w:rPr>
          <w:rFonts w:ascii="仿宋_GB2312" w:eastAsia="仿宋_GB2312" w:hAnsi="仿宋" w:cs="仿宋" w:hint="eastAsia"/>
          <w:kern w:val="0"/>
          <w:sz w:val="32"/>
          <w:szCs w:val="32"/>
          <w:shd w:val="clear" w:color="auto" w:fill="FFFFFF"/>
          <w:lang w:bidi="ar"/>
        </w:rPr>
        <w:t>202</w:t>
      </w:r>
      <w:r w:rsidR="00FC03BB">
        <w:rPr>
          <w:rFonts w:ascii="仿宋_GB2312" w:eastAsia="仿宋_GB2312" w:hAnsi="仿宋" w:cs="仿宋"/>
          <w:kern w:val="0"/>
          <w:sz w:val="32"/>
          <w:szCs w:val="32"/>
          <w:shd w:val="clear" w:color="auto" w:fill="FFFFFF"/>
          <w:lang w:bidi="ar"/>
        </w:rPr>
        <w:t>6</w:t>
      </w:r>
      <w:r w:rsidR="00185ED0" w:rsidRPr="00185ED0">
        <w:rPr>
          <w:rFonts w:ascii="仿宋_GB2312" w:eastAsia="仿宋_GB2312" w:hAnsi="仿宋" w:cs="仿宋" w:hint="eastAsia"/>
          <w:kern w:val="0"/>
          <w:sz w:val="32"/>
          <w:szCs w:val="32"/>
          <w:shd w:val="clear" w:color="auto" w:fill="FFFFFF"/>
          <w:lang w:bidi="ar"/>
        </w:rPr>
        <w:t>年</w:t>
      </w:r>
      <w:r w:rsidR="00B100D7">
        <w:rPr>
          <w:rFonts w:ascii="仿宋_GB2312" w:eastAsia="仿宋_GB2312" w:hAnsi="仿宋" w:cs="仿宋"/>
          <w:kern w:val="0"/>
          <w:sz w:val="32"/>
          <w:szCs w:val="32"/>
          <w:shd w:val="clear" w:color="auto" w:fill="FFFFFF"/>
          <w:lang w:bidi="ar"/>
        </w:rPr>
        <w:t>5</w:t>
      </w:r>
      <w:r w:rsidR="00185ED0" w:rsidRPr="00185ED0">
        <w:rPr>
          <w:rFonts w:ascii="仿宋_GB2312" w:eastAsia="仿宋_GB2312" w:hAnsi="仿宋" w:cs="仿宋" w:hint="eastAsia"/>
          <w:kern w:val="0"/>
          <w:sz w:val="32"/>
          <w:szCs w:val="32"/>
          <w:shd w:val="clear" w:color="auto" w:fill="FFFFFF"/>
          <w:lang w:bidi="ar"/>
        </w:rPr>
        <w:t>月31日</w:t>
      </w:r>
      <w:r w:rsidRPr="00D064D1">
        <w:rPr>
          <w:rFonts w:ascii="仿宋_GB2312" w:eastAsia="仿宋_GB2312" w:hAnsi="仿宋" w:cs="仿宋" w:hint="eastAsia"/>
          <w:kern w:val="0"/>
          <w:sz w:val="32"/>
          <w:szCs w:val="32"/>
          <w:shd w:val="clear" w:color="auto" w:fill="FFFFFF"/>
          <w:lang w:bidi="ar"/>
        </w:rPr>
        <w:t>，标的资产债权规模合计【</w:t>
      </w:r>
      <w:r w:rsidR="00F013F9" w:rsidRPr="00F013F9">
        <w:rPr>
          <w:rFonts w:ascii="仿宋_GB2312" w:eastAsia="仿宋_GB2312" w:hAnsi="仿宋" w:cs="仿宋"/>
          <w:kern w:val="0"/>
          <w:sz w:val="32"/>
          <w:szCs w:val="32"/>
          <w:shd w:val="clear" w:color="auto" w:fill="FFFFFF"/>
          <w:lang w:bidi="ar"/>
        </w:rPr>
        <w:t>18,599.47</w:t>
      </w:r>
      <w:r w:rsidRPr="00D064D1">
        <w:rPr>
          <w:rFonts w:ascii="仿宋_GB2312" w:eastAsia="仿宋_GB2312" w:hAnsi="仿宋" w:cs="仿宋" w:hint="eastAsia"/>
          <w:kern w:val="0"/>
          <w:sz w:val="32"/>
          <w:szCs w:val="32"/>
          <w:shd w:val="clear" w:color="auto" w:fill="FFFFFF"/>
          <w:lang w:bidi="ar"/>
        </w:rPr>
        <w:t>】万元，其中本金余额【</w:t>
      </w:r>
      <w:r w:rsidR="00B100D7" w:rsidRPr="00B100D7">
        <w:rPr>
          <w:rFonts w:ascii="仿宋_GB2312" w:eastAsia="仿宋_GB2312" w:hAnsi="仿宋" w:cs="仿宋"/>
          <w:kern w:val="0"/>
          <w:sz w:val="32"/>
          <w:szCs w:val="32"/>
          <w:shd w:val="clear" w:color="auto" w:fill="FFFFFF"/>
          <w:lang w:bidi="ar"/>
        </w:rPr>
        <w:t>10,099.28</w:t>
      </w:r>
      <w:r w:rsidRPr="00D064D1">
        <w:rPr>
          <w:rFonts w:ascii="仿宋_GB2312" w:eastAsia="仿宋_GB2312" w:hAnsi="仿宋" w:cs="仿宋" w:hint="eastAsia"/>
          <w:kern w:val="0"/>
          <w:sz w:val="32"/>
          <w:szCs w:val="32"/>
          <w:shd w:val="clear" w:color="auto" w:fill="FFFFFF"/>
          <w:lang w:bidi="ar"/>
        </w:rPr>
        <w:t>】万元，利息等具体以实际计算为准。</w:t>
      </w:r>
      <w:r w:rsidR="00185ED0">
        <w:rPr>
          <w:rFonts w:ascii="仿宋_GB2312" w:eastAsia="仿宋_GB2312" w:hAnsi="仿宋" w:cs="仿宋" w:hint="eastAsia"/>
          <w:kern w:val="0"/>
          <w:sz w:val="32"/>
          <w:szCs w:val="32"/>
          <w:shd w:val="clear" w:color="auto" w:fill="FFFFFF"/>
          <w:lang w:bidi="ar"/>
        </w:rPr>
        <w:t>本次</w:t>
      </w:r>
      <w:r w:rsidR="00185ED0" w:rsidRPr="00185ED0">
        <w:rPr>
          <w:rFonts w:ascii="仿宋_GB2312" w:eastAsia="仿宋_GB2312" w:hAnsi="仿宋" w:cs="仿宋" w:hint="eastAsia"/>
          <w:kern w:val="0"/>
          <w:sz w:val="32"/>
          <w:szCs w:val="32"/>
          <w:shd w:val="clear" w:color="auto" w:fill="FFFFFF"/>
          <w:lang w:bidi="ar"/>
        </w:rPr>
        <w:t>债权转让范围包括已支付诉讼费等代垫费用。</w:t>
      </w:r>
    </w:p>
    <w:p w14:paraId="1CAE7E06" w14:textId="401B7E4A" w:rsidR="003C3C19" w:rsidRPr="00D064D1" w:rsidRDefault="00D064D1">
      <w:pPr>
        <w:widowControl/>
        <w:shd w:val="clear" w:color="auto" w:fill="FFFFFF"/>
        <w:spacing w:line="360" w:lineRule="auto"/>
        <w:ind w:firstLineChars="200" w:firstLine="640"/>
        <w:jc w:val="left"/>
        <w:rPr>
          <w:rFonts w:ascii="仿宋_GB2312" w:eastAsia="仿宋_GB2312" w:hAnsi="仿宋" w:cs="仿宋"/>
          <w:b/>
          <w:kern w:val="0"/>
          <w:sz w:val="32"/>
          <w:szCs w:val="32"/>
          <w:shd w:val="clear" w:color="auto" w:fill="FFFFFF"/>
          <w:lang w:bidi="ar"/>
        </w:rPr>
      </w:pPr>
      <w:r w:rsidRPr="00D064D1">
        <w:rPr>
          <w:rFonts w:ascii="仿宋_GB2312" w:eastAsia="仿宋_GB2312" w:hAnsi="仿宋_GB2312" w:cs="仿宋_GB2312" w:hint="eastAsia"/>
          <w:sz w:val="32"/>
          <w:szCs w:val="32"/>
        </w:rPr>
        <w:t>1.</w:t>
      </w:r>
      <w:r w:rsidR="00541C1A" w:rsidRPr="00D064D1">
        <w:rPr>
          <w:rFonts w:ascii="仿宋_GB2312" w:eastAsia="仿宋_GB2312" w:hAnsi="仿宋" w:cs="仿宋" w:hint="eastAsia"/>
          <w:b/>
          <w:kern w:val="0"/>
          <w:sz w:val="32"/>
          <w:szCs w:val="32"/>
          <w:shd w:val="clear" w:color="auto" w:fill="FFFFFF"/>
          <w:lang w:bidi="ar"/>
        </w:rPr>
        <w:t>主要抵押物信息：</w:t>
      </w:r>
    </w:p>
    <w:p w14:paraId="6093C000" w14:textId="297990A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债权涉及抵押物为位于韶关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乐昌市</w:t>
      </w:r>
      <w:r w:rsidR="00B100D7">
        <w:rPr>
          <w:rFonts w:ascii="仿宋_GB2312" w:eastAsia="仿宋_GB2312" w:hAnsi="仿宋_GB2312" w:cs="仿宋_GB2312" w:hint="eastAsia"/>
          <w:sz w:val="32"/>
          <w:szCs w:val="32"/>
        </w:rPr>
        <w:t>商铺</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浈江区商铺</w:t>
      </w:r>
      <w:r w:rsidR="00B100D7">
        <w:rPr>
          <w:rFonts w:ascii="仿宋_GB2312" w:eastAsia="仿宋_GB2312" w:hAnsi="仿宋_GB2312" w:cs="仿宋_GB2312" w:hint="eastAsia"/>
          <w:sz w:val="32"/>
          <w:szCs w:val="32"/>
        </w:rPr>
        <w:t>、</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浈江区车库</w:t>
      </w:r>
      <w:r w:rsidR="00B100D7">
        <w:rPr>
          <w:rFonts w:ascii="仿宋_GB2312" w:eastAsia="仿宋_GB2312" w:hAnsi="仿宋_GB2312" w:cs="仿宋_GB2312" w:hint="eastAsia"/>
          <w:sz w:val="32"/>
          <w:szCs w:val="32"/>
        </w:rPr>
        <w:t>以及清远市英德市商铺</w:t>
      </w:r>
      <w:r w:rsidRPr="00FF2D14">
        <w:rPr>
          <w:rFonts w:ascii="仿宋_GB2312" w:eastAsia="仿宋_GB2312" w:hAnsi="仿宋_GB2312" w:cs="仿宋_GB2312" w:hint="eastAsia"/>
          <w:sz w:val="32"/>
          <w:szCs w:val="32"/>
        </w:rPr>
        <w:t>。具体情</w:t>
      </w:r>
      <w:r w:rsidRPr="00FF2D14">
        <w:rPr>
          <w:rFonts w:ascii="仿宋_GB2312" w:eastAsia="仿宋_GB2312" w:hAnsi="仿宋_GB2312" w:cs="仿宋_GB2312" w:hint="eastAsia"/>
          <w:sz w:val="32"/>
          <w:szCs w:val="32"/>
        </w:rPr>
        <w:lastRenderedPageBreak/>
        <w:t>况如下：</w:t>
      </w:r>
    </w:p>
    <w:p w14:paraId="1F399E30" w14:textId="55EB13DE"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1、乐昌市乐城文化路顺易华庭二期七幢首层25、26、27、28、29、30、31号商铺，七幢二层01、02号商铺，八幢10、11、12、13、15、16、17号商铺，八幢二层商铺，九幢首层20、21、22、23、25、26、27号商铺，九幢二层01、02商铺，26宗抵押商铺（建筑面积合计4,980.11平方米），目前为乐昌市博雅幼儿园；</w:t>
      </w:r>
    </w:p>
    <w:p w14:paraId="00765748" w14:textId="7777777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2、韶关市北江区熏风路20号第十一幢首层西面商铺（建筑面积482.32平方米），位于乐昌市繁华街道，附近店铺林立，人流旺盛，租金可观；</w:t>
      </w:r>
    </w:p>
    <w:p w14:paraId="56FF0F57" w14:textId="1D7E305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3、韶关市浈江区浈江北路3号之一启明花苑A2幢首层22、23、24、25号、26至33号商铺（建筑面积合计473.36平方米）</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位于成熟小区启明花苑，自带社区常住居民客源</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首层临街，展示性与可达性佳</w:t>
      </w:r>
      <w:r w:rsidRPr="00FF2D14">
        <w:rPr>
          <w:rFonts w:ascii="仿宋_GB2312" w:eastAsia="仿宋_GB2312" w:hAnsi="仿宋_GB2312" w:cs="仿宋_GB2312" w:hint="eastAsia"/>
          <w:sz w:val="32"/>
          <w:szCs w:val="32"/>
        </w:rPr>
        <w:t>；</w:t>
      </w:r>
    </w:p>
    <w:p w14:paraId="11FC6090" w14:textId="2D97A13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4、浈江区浈江北路3号之一启明花苑B1幢首层1-13号车库、B2幢首层1-13号车库、C幢首层1-17号车库、D1幢首层1-22号车库、D2幢首层1-21号车库、D3幢首层1-20号车库，共106个车库（面积合计2,164.39平方米）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地处韶关浈江区核心，属东河商圈，周边生活、教育等配套完善，毗邻执信小学、十三中等，家庭客群集中，消费需求稳定</w:t>
      </w:r>
      <w:r w:rsidRPr="00FF2D14">
        <w:rPr>
          <w:rFonts w:ascii="仿宋_GB2312" w:eastAsia="仿宋_GB2312" w:hAnsi="仿宋_GB2312" w:cs="仿宋_GB2312" w:hint="eastAsia"/>
          <w:sz w:val="32"/>
          <w:szCs w:val="32"/>
        </w:rPr>
        <w:t>；</w:t>
      </w:r>
    </w:p>
    <w:p w14:paraId="6FFC97BA" w14:textId="16BB172A" w:rsidR="003C3C19"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5、乐昌市乐城人民中路56号（万福隆大厦）第二层、</w:t>
      </w:r>
      <w:r w:rsidRPr="00FF2D14">
        <w:rPr>
          <w:rFonts w:ascii="仿宋_GB2312" w:eastAsia="仿宋_GB2312" w:hAnsi="仿宋_GB2312" w:cs="仿宋_GB2312" w:hint="eastAsia"/>
          <w:sz w:val="32"/>
          <w:szCs w:val="32"/>
        </w:rPr>
        <w:lastRenderedPageBreak/>
        <w:t>夹层部分商业物业（建筑面积合计6,875.22平方米）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地处乐昌市人民中路核心商业街，周边商场、步行街、学校、医院等配套密集，商业聚集效应强，自带稳定消费人流，缩短市场培育期</w:t>
      </w:r>
      <w:r w:rsidR="00030691">
        <w:rPr>
          <w:rFonts w:ascii="仿宋_GB2312" w:eastAsia="仿宋_GB2312" w:hAnsi="仿宋_GB2312" w:cs="仿宋_GB2312" w:hint="eastAsia"/>
          <w:sz w:val="32"/>
          <w:szCs w:val="32"/>
        </w:rPr>
        <w:t>；</w:t>
      </w:r>
    </w:p>
    <w:p w14:paraId="5511828F" w14:textId="30CC3C57" w:rsidR="00B100D7" w:rsidRDefault="00B100D7" w:rsidP="00FF2D14">
      <w:pPr>
        <w:adjustRightInd w:val="0"/>
        <w:snapToGrid w:val="0"/>
        <w:spacing w:line="6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6、清远市</w:t>
      </w:r>
      <w:r w:rsidRPr="00B100D7">
        <w:rPr>
          <w:rFonts w:ascii="仿宋_GB2312" w:eastAsia="仿宋_GB2312" w:hAnsi="仿宋_GB2312" w:cs="仿宋_GB2312" w:hint="eastAsia"/>
          <w:sz w:val="32"/>
          <w:szCs w:val="32"/>
        </w:rPr>
        <w:t>英德市英城和平中路以东、富强东路以南维多利广场西区（B区）64个商铺</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建筑面积</w:t>
      </w:r>
      <w:r>
        <w:rPr>
          <w:rFonts w:ascii="仿宋_GB2312" w:eastAsia="仿宋_GB2312" w:hAnsi="仿宋_GB2312" w:cs="仿宋_GB2312" w:hint="eastAsia"/>
          <w:sz w:val="32"/>
          <w:szCs w:val="32"/>
        </w:rPr>
        <w:t>合计</w:t>
      </w:r>
      <w:r w:rsidRPr="00B100D7">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Pr="00B100D7">
        <w:rPr>
          <w:rFonts w:ascii="仿宋_GB2312" w:eastAsia="仿宋_GB2312" w:hAnsi="仿宋_GB2312" w:cs="仿宋_GB2312" w:hint="eastAsia"/>
          <w:sz w:val="32"/>
          <w:szCs w:val="32"/>
        </w:rPr>
        <w:t>214.71平方米</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，抵押物所在地英德维多利广场位于英德市市中心，英德和平中路与富强东路交汇处，东临英德豪宅龙山庄、凤凰城，邻近滨江公园，北靠人民广场，周围住宅、商业密集，人流量较大。</w:t>
      </w:r>
    </w:p>
    <w:tbl>
      <w:tblPr>
        <w:tblStyle w:val="af"/>
        <w:tblW w:w="5636" w:type="pct"/>
        <w:jc w:val="center"/>
        <w:tblLook w:val="04A0" w:firstRow="1" w:lastRow="0" w:firstColumn="1" w:lastColumn="0" w:noHBand="0" w:noVBand="1"/>
      </w:tblPr>
      <w:tblGrid>
        <w:gridCol w:w="4751"/>
        <w:gridCol w:w="4751"/>
      </w:tblGrid>
      <w:tr w:rsidR="00FF2D14" w:rsidRPr="00FE31FC" w14:paraId="453E0A3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F6E4AF1" w14:textId="77777777" w:rsidR="00FF2D14" w:rsidRPr="008E630D" w:rsidRDefault="00FF2D14" w:rsidP="00B100D7">
            <w:pPr>
              <w:rPr>
                <w:rFonts w:ascii="仿宋" w:eastAsia="仿宋" w:hAnsi="仿宋"/>
                <w:kern w:val="0"/>
                <w:sz w:val="28"/>
                <w:szCs w:val="32"/>
              </w:rPr>
            </w:pPr>
            <w:r w:rsidRPr="008E630D">
              <w:rPr>
                <w:rFonts w:ascii="仿宋" w:eastAsia="仿宋" w:hAnsi="仿宋" w:hint="eastAsia"/>
                <w:kern w:val="0"/>
                <w:sz w:val="28"/>
                <w:szCs w:val="32"/>
              </w:rPr>
              <w:t>1</w:t>
            </w:r>
            <w:r>
              <w:rPr>
                <w:rFonts w:ascii="仿宋" w:eastAsia="仿宋" w:hAnsi="仿宋" w:hint="eastAsia"/>
                <w:kern w:val="0"/>
                <w:sz w:val="28"/>
                <w:szCs w:val="32"/>
              </w:rPr>
              <w:t>、</w:t>
            </w:r>
            <w:r w:rsidRPr="00982773">
              <w:rPr>
                <w:rFonts w:ascii="仿宋" w:eastAsia="仿宋" w:hAnsi="仿宋" w:hint="eastAsia"/>
                <w:kern w:val="0"/>
                <w:sz w:val="28"/>
                <w:szCs w:val="32"/>
              </w:rPr>
              <w:t>乐昌市乐城文化路顺易华庭二期的</w:t>
            </w:r>
            <w:r w:rsidRPr="00982773">
              <w:rPr>
                <w:rFonts w:ascii="仿宋" w:eastAsia="仿宋" w:hAnsi="仿宋"/>
                <w:kern w:val="0"/>
                <w:sz w:val="28"/>
                <w:szCs w:val="32"/>
              </w:rPr>
              <w:t>26宗商铺</w:t>
            </w:r>
          </w:p>
        </w:tc>
      </w:tr>
      <w:tr w:rsidR="00FF2D14" w:rsidRPr="00FE31FC" w14:paraId="344748C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781BCEC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3E6AC24F" wp14:editId="06507E4A">
                  <wp:extent cx="2880000" cy="216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5DD7A0F9" w14:textId="59018764" w:rsidR="00FF2D14" w:rsidRPr="008E630D" w:rsidRDefault="00B100D7"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2AB3E0A5" wp14:editId="7AB00956">
                  <wp:extent cx="2880000" cy="216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FF2D14" w:rsidRPr="00FE31FC" w14:paraId="50DBB8B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DC099DF"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2、</w:t>
            </w:r>
            <w:r w:rsidRPr="00711E38">
              <w:rPr>
                <w:rFonts w:ascii="仿宋_GB2312" w:eastAsia="仿宋_GB2312" w:hAnsi="仿宋" w:cs="仿宋" w:hint="eastAsia"/>
                <w:color w:val="000000"/>
                <w:sz w:val="28"/>
                <w:szCs w:val="28"/>
              </w:rPr>
              <w:t>韶关市北江区熏风路</w:t>
            </w:r>
            <w:r w:rsidRPr="00711E38">
              <w:rPr>
                <w:rFonts w:ascii="仿宋_GB2312" w:eastAsia="仿宋_GB2312" w:hAnsi="仿宋" w:cs="仿宋"/>
                <w:color w:val="000000"/>
                <w:sz w:val="28"/>
                <w:szCs w:val="28"/>
              </w:rPr>
              <w:t>20号第十一幢首层西面商铺</w:t>
            </w:r>
          </w:p>
        </w:tc>
      </w:tr>
      <w:tr w:rsidR="00FF2D14" w:rsidRPr="00FE31FC" w14:paraId="4196533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184ACB08" w14:textId="5E74C32A" w:rsidR="00FF2D14" w:rsidRPr="008E630D" w:rsidRDefault="00B100D7" w:rsidP="00B100D7">
            <w:pPr>
              <w:rPr>
                <w:rFonts w:ascii="仿宋" w:eastAsia="仿宋" w:hAnsi="仿宋"/>
                <w:kern w:val="0"/>
                <w:sz w:val="28"/>
                <w:szCs w:val="32"/>
              </w:rPr>
            </w:pPr>
            <w:r>
              <w:rPr>
                <w:rFonts w:ascii="仿宋_GB2312" w:eastAsia="仿宋_GB2312"/>
                <w:noProof/>
                <w:sz w:val="28"/>
                <w:szCs w:val="28"/>
              </w:rPr>
              <w:lastRenderedPageBreak/>
              <w:drawing>
                <wp:inline distT="0" distB="0" distL="0" distR="0" wp14:anchorId="406FF97A" wp14:editId="0E2D8E6D">
                  <wp:extent cx="2880000" cy="216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085BB75E" w14:textId="2CB5AFDC" w:rsidR="00FF2D14" w:rsidRPr="008E630D" w:rsidRDefault="00B100D7" w:rsidP="00B100D7">
            <w:pPr>
              <w:rPr>
                <w:rFonts w:ascii="仿宋" w:eastAsia="仿宋" w:hAnsi="仿宋"/>
                <w:kern w:val="0"/>
                <w:sz w:val="28"/>
                <w:szCs w:val="32"/>
              </w:rPr>
            </w:pPr>
            <w:r>
              <w:rPr>
                <w:rFonts w:ascii="仿宋_GB2312" w:eastAsia="仿宋_GB2312"/>
                <w:noProof/>
                <w:sz w:val="28"/>
                <w:szCs w:val="28"/>
              </w:rPr>
              <w:drawing>
                <wp:inline distT="0" distB="0" distL="0" distR="0" wp14:anchorId="512866A2" wp14:editId="3B46FA32">
                  <wp:extent cx="2880000"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FF2D14" w:rsidRPr="008E630D" w14:paraId="187D372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F040694"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3、</w:t>
            </w:r>
            <w:r w:rsidRPr="008709AA">
              <w:rPr>
                <w:rFonts w:ascii="仿宋" w:eastAsia="仿宋" w:hAnsi="仿宋" w:hint="eastAsia"/>
                <w:kern w:val="0"/>
                <w:sz w:val="28"/>
                <w:szCs w:val="32"/>
              </w:rPr>
              <w:t>韶关市浈江区浈江北路</w:t>
            </w:r>
            <w:r w:rsidRPr="008709AA">
              <w:rPr>
                <w:rFonts w:ascii="仿宋" w:eastAsia="仿宋" w:hAnsi="仿宋"/>
                <w:kern w:val="0"/>
                <w:sz w:val="28"/>
                <w:szCs w:val="32"/>
              </w:rPr>
              <w:t>3号之一启明花苑A2幢首层22、23、24、25号、26至33号商铺</w:t>
            </w:r>
          </w:p>
        </w:tc>
      </w:tr>
      <w:tr w:rsidR="00FF2D14" w:rsidRPr="008E630D" w14:paraId="5A83F3E2"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16BAAA44" w14:textId="46803D6A" w:rsidR="00FF2D14" w:rsidRPr="008E630D" w:rsidRDefault="00CA291F" w:rsidP="00B100D7">
            <w:pPr>
              <w:rPr>
                <w:rFonts w:ascii="仿宋" w:eastAsia="仿宋" w:hAnsi="仿宋"/>
                <w:kern w:val="0"/>
                <w:sz w:val="28"/>
                <w:szCs w:val="32"/>
              </w:rPr>
            </w:pPr>
            <w:r>
              <w:rPr>
                <w:noProof/>
              </w:rPr>
              <w:drawing>
                <wp:inline distT="0" distB="0" distL="0" distR="0" wp14:anchorId="40C0F6F5" wp14:editId="484B223C">
                  <wp:extent cx="2880000" cy="2160000"/>
                  <wp:effectExtent l="0" t="0" r="0"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1222C248"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799A04AA" wp14:editId="79A817C9">
                  <wp:extent cx="2880000" cy="21600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3761E689"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33019FE"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4、</w:t>
            </w:r>
            <w:r w:rsidRPr="008709AA">
              <w:rPr>
                <w:rFonts w:ascii="仿宋_GB2312" w:eastAsia="仿宋_GB2312" w:hAnsi="仿宋" w:cs="仿宋" w:hint="eastAsia"/>
                <w:color w:val="000000"/>
                <w:sz w:val="28"/>
                <w:szCs w:val="28"/>
              </w:rPr>
              <w:t>浈江区浈江北路</w:t>
            </w:r>
            <w:r w:rsidRPr="008709AA">
              <w:rPr>
                <w:rFonts w:ascii="仿宋_GB2312" w:eastAsia="仿宋_GB2312" w:hAnsi="仿宋" w:cs="仿宋"/>
                <w:color w:val="000000"/>
                <w:sz w:val="28"/>
                <w:szCs w:val="28"/>
              </w:rPr>
              <w:t>3号之一启明花苑共106个车库</w:t>
            </w:r>
          </w:p>
        </w:tc>
      </w:tr>
      <w:tr w:rsidR="00FF2D14" w:rsidRPr="008E630D" w14:paraId="61861CA8"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41D5F7A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59112764" wp14:editId="24F8C95B">
                  <wp:extent cx="2880000" cy="21600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48899781"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49CEA26B" wp14:editId="0A25666F">
                  <wp:extent cx="2880000" cy="21600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1A1EB58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1064F57" w14:textId="77777777" w:rsidR="00FF2D14" w:rsidRDefault="00FF2D14" w:rsidP="00B100D7">
            <w:pPr>
              <w:rPr>
                <w:rFonts w:ascii="仿宋" w:eastAsia="仿宋" w:hAnsi="仿宋"/>
                <w:noProof/>
                <w:kern w:val="0"/>
                <w:sz w:val="28"/>
                <w:szCs w:val="32"/>
              </w:rPr>
            </w:pPr>
            <w:r>
              <w:rPr>
                <w:rFonts w:ascii="仿宋" w:eastAsia="仿宋" w:hAnsi="仿宋" w:hint="eastAsia"/>
                <w:noProof/>
                <w:kern w:val="0"/>
                <w:sz w:val="28"/>
                <w:szCs w:val="32"/>
              </w:rPr>
              <w:t>5、</w:t>
            </w:r>
            <w:r w:rsidRPr="00FD7A6D">
              <w:rPr>
                <w:rFonts w:ascii="仿宋" w:eastAsia="仿宋" w:hAnsi="仿宋" w:hint="eastAsia"/>
                <w:noProof/>
                <w:kern w:val="0"/>
                <w:sz w:val="28"/>
                <w:szCs w:val="32"/>
              </w:rPr>
              <w:t>乐昌市乐城人民中路</w:t>
            </w:r>
            <w:r w:rsidRPr="00FD7A6D">
              <w:rPr>
                <w:rFonts w:ascii="仿宋" w:eastAsia="仿宋" w:hAnsi="仿宋"/>
                <w:noProof/>
                <w:kern w:val="0"/>
                <w:sz w:val="28"/>
                <w:szCs w:val="32"/>
              </w:rPr>
              <w:t>56号（万福隆大厦）第二层、夹层部分</w:t>
            </w:r>
            <w:r>
              <w:rPr>
                <w:rFonts w:ascii="仿宋" w:eastAsia="仿宋" w:hAnsi="仿宋" w:hint="eastAsia"/>
                <w:noProof/>
                <w:kern w:val="0"/>
                <w:sz w:val="28"/>
                <w:szCs w:val="32"/>
              </w:rPr>
              <w:t>商业物业</w:t>
            </w:r>
          </w:p>
        </w:tc>
      </w:tr>
      <w:tr w:rsidR="00FF2D14" w:rsidRPr="008E630D" w14:paraId="4B8813C1"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7274F91"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lastRenderedPageBreak/>
              <w:drawing>
                <wp:inline distT="0" distB="0" distL="0" distR="0" wp14:anchorId="1E094F49" wp14:editId="49160BE3">
                  <wp:extent cx="2880000" cy="216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A243EC0"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5BB6F9A2" wp14:editId="4D6F8BC9">
                  <wp:extent cx="2880000" cy="2160000"/>
                  <wp:effectExtent l="0" t="0" r="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B100D7" w:rsidRPr="008E630D" w14:paraId="573A31FA"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A432B6" w14:textId="6552AFC4" w:rsidR="00B100D7" w:rsidRDefault="00B100D7" w:rsidP="00B100D7">
            <w:pPr>
              <w:rPr>
                <w:rFonts w:ascii="仿宋" w:eastAsia="仿宋" w:hAnsi="仿宋"/>
                <w:noProof/>
                <w:kern w:val="0"/>
                <w:sz w:val="28"/>
                <w:szCs w:val="32"/>
              </w:rPr>
            </w:pPr>
            <w:r>
              <w:rPr>
                <w:rFonts w:ascii="仿宋" w:eastAsia="仿宋" w:hAnsi="仿宋" w:hint="eastAsia"/>
                <w:noProof/>
                <w:kern w:val="0"/>
                <w:sz w:val="28"/>
                <w:szCs w:val="32"/>
              </w:rPr>
              <w:t>6</w:t>
            </w:r>
            <w:r>
              <w:rPr>
                <w:rFonts w:ascii="仿宋" w:eastAsia="仿宋" w:hAnsi="仿宋"/>
                <w:noProof/>
                <w:kern w:val="0"/>
                <w:sz w:val="28"/>
                <w:szCs w:val="32"/>
              </w:rPr>
              <w:t>.</w:t>
            </w:r>
            <w:r>
              <w:rPr>
                <w:rFonts w:hint="eastAsia"/>
              </w:rPr>
              <w:t xml:space="preserve"> </w:t>
            </w:r>
            <w:r w:rsidRPr="00B100D7">
              <w:rPr>
                <w:rFonts w:ascii="仿宋" w:eastAsia="仿宋" w:hAnsi="仿宋" w:hint="eastAsia"/>
                <w:noProof/>
                <w:kern w:val="0"/>
                <w:sz w:val="28"/>
                <w:szCs w:val="32"/>
              </w:rPr>
              <w:t>英德市英城和平中路以东、富强东路以南维多利广场西区（B区）64个商铺</w:t>
            </w:r>
          </w:p>
        </w:tc>
      </w:tr>
      <w:tr w:rsidR="00B100D7" w:rsidRPr="008E630D" w14:paraId="32B437AB"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3107AE5" w14:textId="0FBCE93E" w:rsidR="00B100D7" w:rsidRDefault="00B100D7" w:rsidP="00B100D7">
            <w:pPr>
              <w:rPr>
                <w:rFonts w:ascii="仿宋" w:eastAsia="仿宋" w:hAnsi="仿宋"/>
                <w:noProof/>
                <w:kern w:val="0"/>
                <w:sz w:val="28"/>
                <w:szCs w:val="32"/>
              </w:rPr>
            </w:pPr>
            <w:r>
              <w:rPr>
                <w:rFonts w:eastAsia="仿宋_GB2312"/>
                <w:noProof/>
                <w:sz w:val="32"/>
                <w:szCs w:val="32"/>
              </w:rPr>
              <w:drawing>
                <wp:inline distT="0" distB="0" distL="0" distR="0" wp14:anchorId="5D4CA94B" wp14:editId="33B09CE8">
                  <wp:extent cx="2880000" cy="21600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4A477730" w14:textId="3A525FD8" w:rsidR="00B100D7" w:rsidRDefault="00CA291F" w:rsidP="00B100D7">
            <w:pPr>
              <w:rPr>
                <w:rFonts w:ascii="仿宋" w:eastAsia="仿宋" w:hAnsi="仿宋"/>
                <w:noProof/>
                <w:kern w:val="0"/>
                <w:sz w:val="28"/>
                <w:szCs w:val="32"/>
              </w:rPr>
            </w:pPr>
            <w:r>
              <w:rPr>
                <w:rFonts w:eastAsia="仿宋_GB2312"/>
                <w:noProof/>
                <w:kern w:val="0"/>
                <w:sz w:val="20"/>
                <w:szCs w:val="20"/>
              </w:rPr>
              <w:drawing>
                <wp:inline distT="0" distB="0" distL="0" distR="0" wp14:anchorId="0533A8A8" wp14:editId="1F094D71">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37E36A85" w14:textId="77777777" w:rsidR="003C3C19" w:rsidRPr="00D064D1" w:rsidRDefault="00541C1A">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b/>
          <w:kern w:val="0"/>
          <w:sz w:val="32"/>
          <w:szCs w:val="32"/>
          <w:shd w:val="clear" w:color="auto" w:fill="FFFFFF"/>
          <w:lang w:bidi="ar"/>
        </w:rPr>
        <w:t>详细债权信息见附件：标的资产介绍。</w:t>
      </w:r>
      <w:r w:rsidRPr="00D064D1">
        <w:rPr>
          <w:rFonts w:ascii="仿宋_GB2312" w:eastAsia="仿宋_GB2312" w:hAnsi="仿宋" w:cs="仿宋" w:hint="eastAsia"/>
          <w:kern w:val="0"/>
          <w:sz w:val="32"/>
          <w:szCs w:val="32"/>
          <w:shd w:val="clear" w:color="auto" w:fill="FFFFFF"/>
          <w:lang w:bidi="ar"/>
        </w:rPr>
        <w:t>上述信息仅供参考，具体以转让时实际情况为准。</w:t>
      </w:r>
    </w:p>
    <w:p w14:paraId="29B34F4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lastRenderedPageBreak/>
        <w:t>3.公告当中内容如有错漏，以债务人、担保人等原已签署的交易合同及/或生效法律文书等相关法律文件为准；</w:t>
      </w:r>
    </w:p>
    <w:p w14:paraId="25860390"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4.如对公告内容存在异议请在公告期内向广州资产管理有限公司提出。</w:t>
      </w:r>
    </w:p>
    <w:p w14:paraId="786D833D"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（二）竞价事项</w:t>
      </w:r>
    </w:p>
    <w:p w14:paraId="6C8055B1" w14:textId="14AEAA49" w:rsidR="003C3C19" w:rsidRPr="00D064D1" w:rsidRDefault="00541C1A">
      <w:pPr>
        <w:widowControl/>
        <w:shd w:val="clear" w:color="auto" w:fill="FFFFFF"/>
        <w:spacing w:line="360" w:lineRule="auto"/>
        <w:ind w:firstLineChars="200" w:firstLine="643"/>
        <w:rPr>
          <w:rFonts w:ascii="仿宋_GB2312" w:eastAsia="仿宋_GB2312" w:hAnsi="仿宋" w:cs="仿宋"/>
          <w:sz w:val="32"/>
          <w:szCs w:val="32"/>
        </w:rPr>
      </w:pPr>
      <w:r w:rsidRPr="00D064D1">
        <w:rPr>
          <w:rFonts w:ascii="仿宋_GB2312" w:eastAsia="仿宋_GB2312" w:hAnsi="仿宋" w:cs="仿宋" w:hint="eastAsia"/>
          <w:b/>
          <w:kern w:val="0"/>
          <w:sz w:val="32"/>
          <w:szCs w:val="32"/>
          <w:shd w:val="clear" w:color="auto" w:fill="FFFFFF"/>
          <w:lang w:bidi="ar"/>
        </w:rPr>
        <w:t>竞买起拍价：【</w:t>
      </w:r>
      <w:r w:rsidR="00246C3C">
        <w:rPr>
          <w:rFonts w:ascii="仿宋_GB2312" w:eastAsia="仿宋_GB2312" w:hAnsi="仿宋" w:cs="仿宋"/>
          <w:b/>
          <w:kern w:val="0"/>
          <w:sz w:val="32"/>
          <w:szCs w:val="32"/>
          <w:shd w:val="clear" w:color="auto" w:fill="FFFFFF"/>
          <w:lang w:bidi="ar"/>
        </w:rPr>
        <w:t>2</w:t>
      </w:r>
      <w:r w:rsidR="009F049F">
        <w:rPr>
          <w:rFonts w:ascii="仿宋_GB2312" w:eastAsia="仿宋_GB2312" w:hAnsi="仿宋" w:cs="仿宋"/>
          <w:b/>
          <w:kern w:val="0"/>
          <w:sz w:val="32"/>
          <w:szCs w:val="32"/>
          <w:shd w:val="clear" w:color="auto" w:fill="FFFFFF"/>
          <w:lang w:bidi="ar"/>
        </w:rPr>
        <w:t>1</w:t>
      </w:r>
      <w:r w:rsidR="00FF2D14">
        <w:rPr>
          <w:rFonts w:ascii="仿宋_GB2312" w:eastAsia="仿宋_GB2312" w:hAnsi="仿宋" w:cs="仿宋"/>
          <w:b/>
          <w:kern w:val="0"/>
          <w:sz w:val="32"/>
          <w:szCs w:val="32"/>
          <w:shd w:val="clear" w:color="auto" w:fill="FFFFFF"/>
          <w:lang w:bidi="ar"/>
        </w:rPr>
        <w:t>,</w:t>
      </w:r>
      <w:r w:rsidR="009F049F">
        <w:rPr>
          <w:rFonts w:ascii="仿宋_GB2312" w:eastAsia="仿宋_GB2312" w:hAnsi="仿宋" w:cs="仿宋"/>
          <w:b/>
          <w:kern w:val="0"/>
          <w:sz w:val="32"/>
          <w:szCs w:val="32"/>
          <w:shd w:val="clear" w:color="auto" w:fill="FFFFFF"/>
          <w:lang w:bidi="ar"/>
        </w:rPr>
        <w:t>3</w:t>
      </w:r>
      <w:r w:rsidR="00FF2D14">
        <w:rPr>
          <w:rFonts w:ascii="仿宋_GB2312" w:eastAsia="仿宋_GB2312" w:hAnsi="仿宋" w:cs="仿宋"/>
          <w:b/>
          <w:kern w:val="0"/>
          <w:sz w:val="32"/>
          <w:szCs w:val="32"/>
          <w:shd w:val="clear" w:color="auto" w:fill="FFFFFF"/>
          <w:lang w:bidi="ar"/>
        </w:rPr>
        <w:t>00,000</w:t>
      </w:r>
      <w:r w:rsidRPr="00D064D1">
        <w:rPr>
          <w:rFonts w:ascii="仿宋_GB2312" w:eastAsia="仿宋_GB2312" w:hAnsi="仿宋" w:cs="仿宋" w:hint="eastAsia"/>
          <w:b/>
          <w:kern w:val="0"/>
          <w:sz w:val="32"/>
          <w:szCs w:val="32"/>
          <w:shd w:val="clear" w:color="auto" w:fill="FFFFFF"/>
          <w:lang w:bidi="ar"/>
        </w:rPr>
        <w:t>】元，保证金：【</w:t>
      </w:r>
      <w:r w:rsidR="00246C3C">
        <w:rPr>
          <w:rFonts w:ascii="仿宋_GB2312" w:eastAsia="仿宋_GB2312" w:hAnsi="仿宋" w:cs="仿宋" w:hint="eastAsia"/>
          <w:b/>
          <w:kern w:val="0"/>
          <w:sz w:val="32"/>
          <w:szCs w:val="32"/>
          <w:shd w:val="clear" w:color="auto" w:fill="FFFFFF"/>
          <w:lang w:bidi="ar"/>
        </w:rPr>
        <w:t>2</w:t>
      </w:r>
      <w:r w:rsidR="00FF2D14">
        <w:rPr>
          <w:rFonts w:ascii="仿宋_GB2312" w:eastAsia="仿宋_GB2312" w:hAnsi="仿宋" w:cs="仿宋"/>
          <w:b/>
          <w:kern w:val="0"/>
          <w:sz w:val="32"/>
          <w:szCs w:val="32"/>
          <w:shd w:val="clear" w:color="auto" w:fill="FFFFFF"/>
          <w:lang w:bidi="ar"/>
        </w:rPr>
        <w:t>,</w:t>
      </w:r>
      <w:r w:rsidR="009F049F">
        <w:rPr>
          <w:rFonts w:ascii="仿宋_GB2312" w:eastAsia="仿宋_GB2312" w:hAnsi="仿宋" w:cs="仿宋"/>
          <w:b/>
          <w:kern w:val="0"/>
          <w:sz w:val="32"/>
          <w:szCs w:val="32"/>
          <w:shd w:val="clear" w:color="auto" w:fill="FFFFFF"/>
          <w:lang w:bidi="ar"/>
        </w:rPr>
        <w:t>13</w:t>
      </w:r>
      <w:r w:rsidR="00FF2D14">
        <w:rPr>
          <w:rFonts w:ascii="仿宋_GB2312" w:eastAsia="仿宋_GB2312" w:hAnsi="仿宋" w:cs="仿宋"/>
          <w:b/>
          <w:kern w:val="0"/>
          <w:sz w:val="32"/>
          <w:szCs w:val="32"/>
          <w:shd w:val="clear" w:color="auto" w:fill="FFFFFF"/>
          <w:lang w:bidi="ar"/>
        </w:rPr>
        <w:t>0,000</w:t>
      </w:r>
      <w:r w:rsidRPr="00D064D1">
        <w:rPr>
          <w:rFonts w:ascii="仿宋_GB2312" w:eastAsia="仿宋_GB2312" w:hAnsi="仿宋" w:cs="仿宋" w:hint="eastAsia"/>
          <w:b/>
          <w:kern w:val="0"/>
          <w:sz w:val="32"/>
          <w:szCs w:val="32"/>
          <w:shd w:val="clear" w:color="auto" w:fill="FFFFFF"/>
          <w:lang w:bidi="ar"/>
        </w:rPr>
        <w:t>】元，增价幅度：【</w:t>
      </w:r>
      <w:r w:rsidR="00FF2D14" w:rsidRPr="00FF2D14">
        <w:rPr>
          <w:rFonts w:ascii="仿宋_GB2312" w:eastAsia="仿宋_GB2312" w:hAnsi="仿宋" w:cs="仿宋"/>
          <w:b/>
          <w:kern w:val="0"/>
          <w:sz w:val="32"/>
          <w:szCs w:val="32"/>
          <w:shd w:val="clear" w:color="auto" w:fill="FFFFFF"/>
          <w:lang w:bidi="ar"/>
        </w:rPr>
        <w:t>100,000</w:t>
      </w:r>
      <w:r w:rsidRPr="00D064D1">
        <w:rPr>
          <w:rFonts w:ascii="仿宋_GB2312" w:eastAsia="仿宋_GB2312" w:hAnsi="仿宋" w:cs="仿宋" w:hint="eastAsia"/>
          <w:b/>
          <w:kern w:val="0"/>
          <w:sz w:val="32"/>
          <w:szCs w:val="32"/>
          <w:shd w:val="clear" w:color="auto" w:fill="FFFFFF"/>
          <w:lang w:bidi="ar"/>
        </w:rPr>
        <w:t>】元及其整数倍数。</w:t>
      </w:r>
      <w:r w:rsidRPr="00D064D1">
        <w:rPr>
          <w:rFonts w:ascii="仿宋_GB2312" w:eastAsia="仿宋_GB2312" w:hAnsi="仿宋" w:cs="仿宋" w:hint="eastAsia"/>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sz w:val="32"/>
          <w:szCs w:val="32"/>
        </w:rPr>
        <w:t>拍卖结束时出价最高的竞价人则竞买成功。本次竞价活动设置延时出价功能，在竞价活动结束前，每最后5分钟如果有竞买人出价，就自动延迟5分钟。</w:t>
      </w:r>
    </w:p>
    <w:p w14:paraId="42780AB8"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（三）保证金规则</w:t>
      </w:r>
    </w:p>
    <w:p w14:paraId="28EE6454" w14:textId="08131A53" w:rsidR="003C3C19" w:rsidRPr="00B37CCD" w:rsidRDefault="00541C1A" w:rsidP="00B37CCD">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1</w:t>
      </w:r>
      <w:r w:rsidR="00D43F36" w:rsidRPr="00D064D1">
        <w:rPr>
          <w:rFonts w:ascii="仿宋_GB2312" w:eastAsia="仿宋_GB2312" w:hAnsi="仿宋" w:cs="仿宋" w:hint="eastAsia"/>
          <w:kern w:val="0"/>
          <w:sz w:val="32"/>
          <w:szCs w:val="32"/>
          <w:shd w:val="clear" w:color="auto" w:fill="FFFFFF"/>
          <w:lang w:bidi="ar"/>
        </w:rPr>
        <w:t>．</w:t>
      </w:r>
      <w:r w:rsidRPr="00AB069F">
        <w:rPr>
          <w:rFonts w:ascii="仿宋_GB2312" w:eastAsia="仿宋_GB2312" w:hAnsi="仿宋" w:cs="仿宋" w:hint="eastAsia"/>
          <w:kern w:val="0"/>
          <w:sz w:val="32"/>
          <w:szCs w:val="32"/>
          <w:shd w:val="clear" w:color="auto" w:fill="FFFFFF"/>
          <w:lang w:bidi="ar"/>
        </w:rPr>
        <w:t>保证金需在</w:t>
      </w:r>
      <w:r w:rsidR="00B93348" w:rsidRPr="00B93348">
        <w:rPr>
          <w:rFonts w:ascii="仿宋_GB2312" w:eastAsia="仿宋_GB2312" w:hAnsi="仿宋" w:cs="仿宋" w:hint="eastAsia"/>
          <w:kern w:val="0"/>
          <w:sz w:val="32"/>
          <w:szCs w:val="32"/>
          <w:shd w:val="clear" w:color="auto" w:fill="FFFFFF"/>
          <w:lang w:bidi="ar"/>
        </w:rPr>
        <w:t>2026年</w:t>
      </w:r>
      <w:r w:rsidR="009F049F">
        <w:rPr>
          <w:rFonts w:ascii="仿宋_GB2312" w:eastAsia="仿宋_GB2312" w:hAnsi="仿宋" w:cs="仿宋"/>
          <w:kern w:val="0"/>
          <w:sz w:val="32"/>
          <w:szCs w:val="32"/>
          <w:shd w:val="clear" w:color="auto" w:fill="FFFFFF"/>
          <w:lang w:bidi="ar"/>
        </w:rPr>
        <w:t>8</w:t>
      </w:r>
      <w:r w:rsidR="00B93348" w:rsidRPr="00B93348">
        <w:rPr>
          <w:rFonts w:ascii="仿宋_GB2312" w:eastAsia="仿宋_GB2312" w:hAnsi="仿宋" w:cs="仿宋" w:hint="eastAsia"/>
          <w:kern w:val="0"/>
          <w:sz w:val="32"/>
          <w:szCs w:val="32"/>
          <w:shd w:val="clear" w:color="auto" w:fill="FFFFFF"/>
          <w:lang w:bidi="ar"/>
        </w:rPr>
        <w:t>月</w:t>
      </w:r>
      <w:r w:rsidR="009F049F">
        <w:rPr>
          <w:rFonts w:ascii="仿宋_GB2312" w:eastAsia="仿宋_GB2312" w:hAnsi="仿宋" w:cs="仿宋" w:hint="eastAsia"/>
          <w:kern w:val="0"/>
          <w:sz w:val="32"/>
          <w:szCs w:val="32"/>
          <w:shd w:val="clear" w:color="auto" w:fill="FFFFFF"/>
          <w:lang w:bidi="ar"/>
        </w:rPr>
        <w:t>1</w:t>
      </w:r>
      <w:r w:rsidR="009F049F">
        <w:rPr>
          <w:rFonts w:ascii="仿宋_GB2312" w:eastAsia="仿宋_GB2312" w:hAnsi="仿宋" w:cs="仿宋"/>
          <w:kern w:val="0"/>
          <w:sz w:val="32"/>
          <w:szCs w:val="32"/>
          <w:shd w:val="clear" w:color="auto" w:fill="FFFFFF"/>
          <w:lang w:bidi="ar"/>
        </w:rPr>
        <w:t>1</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kern w:val="0"/>
          <w:sz w:val="32"/>
          <w:szCs w:val="32"/>
          <w:shd w:val="clear" w:color="auto" w:fill="FFFFFF"/>
          <w:lang w:bidi="ar"/>
        </w:rPr>
        <w:t>9</w:t>
      </w:r>
      <w:r w:rsidR="00B93348" w:rsidRPr="00B93348">
        <w:rPr>
          <w:rFonts w:ascii="仿宋_GB2312" w:eastAsia="仿宋_GB2312" w:hAnsi="仿宋" w:cs="仿宋" w:hint="eastAsia"/>
          <w:kern w:val="0"/>
          <w:sz w:val="32"/>
          <w:szCs w:val="32"/>
          <w:shd w:val="clear" w:color="auto" w:fill="FFFFFF"/>
          <w:lang w:bidi="ar"/>
        </w:rPr>
        <w:t>时（为确保及时到账及查验，建议提前于2026年</w:t>
      </w:r>
      <w:r w:rsidR="009F049F">
        <w:rPr>
          <w:rFonts w:ascii="仿宋_GB2312" w:eastAsia="仿宋_GB2312" w:hAnsi="仿宋" w:cs="仿宋" w:hint="eastAsia"/>
          <w:kern w:val="0"/>
          <w:sz w:val="32"/>
          <w:szCs w:val="32"/>
          <w:shd w:val="clear" w:color="auto" w:fill="FFFFFF"/>
          <w:lang w:bidi="ar"/>
        </w:rPr>
        <w:t>8</w:t>
      </w:r>
      <w:r w:rsidR="00B93348" w:rsidRPr="00B93348">
        <w:rPr>
          <w:rFonts w:ascii="仿宋_GB2312" w:eastAsia="仿宋_GB2312" w:hAnsi="仿宋" w:cs="仿宋" w:hint="eastAsia"/>
          <w:kern w:val="0"/>
          <w:sz w:val="32"/>
          <w:szCs w:val="32"/>
          <w:shd w:val="clear" w:color="auto" w:fill="FFFFFF"/>
          <w:lang w:bidi="ar"/>
        </w:rPr>
        <w:t>月</w:t>
      </w:r>
      <w:r w:rsidR="009F049F">
        <w:rPr>
          <w:rFonts w:ascii="仿宋_GB2312" w:eastAsia="仿宋_GB2312" w:hAnsi="仿宋" w:cs="仿宋" w:hint="eastAsia"/>
          <w:kern w:val="0"/>
          <w:sz w:val="32"/>
          <w:szCs w:val="32"/>
          <w:shd w:val="clear" w:color="auto" w:fill="FFFFFF"/>
          <w:lang w:bidi="ar"/>
        </w:rPr>
        <w:t>1</w:t>
      </w:r>
      <w:r w:rsidR="009F049F">
        <w:rPr>
          <w:rFonts w:ascii="仿宋_GB2312" w:eastAsia="仿宋_GB2312" w:hAnsi="仿宋" w:cs="仿宋"/>
          <w:kern w:val="0"/>
          <w:sz w:val="32"/>
          <w:szCs w:val="32"/>
          <w:shd w:val="clear" w:color="auto" w:fill="FFFFFF"/>
          <w:lang w:bidi="ar"/>
        </w:rPr>
        <w:t>0</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hint="eastAsia"/>
          <w:kern w:val="0"/>
          <w:sz w:val="32"/>
          <w:szCs w:val="32"/>
          <w:shd w:val="clear" w:color="auto" w:fill="FFFFFF"/>
          <w:lang w:bidi="ar"/>
        </w:rPr>
        <w:t>1</w:t>
      </w:r>
      <w:r w:rsidR="00CA291F">
        <w:rPr>
          <w:rFonts w:ascii="仿宋_GB2312" w:eastAsia="仿宋_GB2312" w:hAnsi="仿宋" w:cs="仿宋"/>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时</w:t>
      </w:r>
      <w:r w:rsidRPr="00AB069F">
        <w:rPr>
          <w:rFonts w:ascii="仿宋_GB2312" w:eastAsia="仿宋_GB2312" w:hAnsi="仿宋" w:cs="仿宋" w:hint="eastAsia"/>
          <w:kern w:val="0"/>
          <w:sz w:val="32"/>
          <w:szCs w:val="32"/>
          <w:shd w:val="clear" w:color="auto" w:fill="FFFFFF"/>
          <w:lang w:bidi="ar"/>
        </w:rPr>
        <w:t>前完成操作。若超出建议时间导致无法查验到账和确认意向竞买人资格，</w:t>
      </w:r>
      <w:r w:rsidRPr="00AB069F">
        <w:rPr>
          <w:rFonts w:ascii="仿宋_GB2312" w:eastAsia="仿宋_GB2312" w:hAnsi="仿宋" w:cs="仿宋" w:hint="eastAsia"/>
          <w:kern w:val="0"/>
          <w:sz w:val="32"/>
          <w:szCs w:val="32"/>
          <w:shd w:val="clear" w:color="auto" w:fill="FFFFFF"/>
          <w:lang w:bidi="ar"/>
        </w:rPr>
        <w:lastRenderedPageBreak/>
        <w:t>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14:textId="5BB8268B"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2</w:t>
      </w:r>
      <w:r w:rsidR="00D43F36" w:rsidRPr="00D064D1">
        <w:rPr>
          <w:rFonts w:ascii="仿宋_GB2312" w:eastAsia="仿宋_GB2312" w:hAnsi="仿宋" w:cs="仿宋" w:hint="eastAsia"/>
          <w:kern w:val="0"/>
          <w:sz w:val="32"/>
          <w:szCs w:val="32"/>
          <w:shd w:val="clear" w:color="auto" w:fill="FFFFFF"/>
          <w:lang w:bidi="ar"/>
        </w:rPr>
        <w:t>.</w:t>
      </w:r>
      <w:r w:rsidRPr="008A2A5B">
        <w:rPr>
          <w:rFonts w:ascii="仿宋_GB2312" w:eastAsia="仿宋_GB2312" w:hAnsi="仿宋" w:cs="仿宋" w:hint="eastAsia"/>
          <w:bCs/>
          <w:kern w:val="0"/>
          <w:sz w:val="32"/>
          <w:szCs w:val="32"/>
          <w:shd w:val="clear" w:color="auto" w:fill="FFFFFF"/>
          <w:lang w:bidi="ar"/>
        </w:rPr>
        <w:t>下列情况，竞买人缴纳的保证金不予退还，归广州资产管理有限公司所有</w:t>
      </w:r>
      <w:r w:rsidRPr="008A2A5B">
        <w:rPr>
          <w:rFonts w:ascii="仿宋_GB2312" w:eastAsia="仿宋_GB2312" w:hAnsi="仿宋" w:cs="仿宋" w:hint="eastAsia"/>
          <w:bCs/>
          <w:sz w:val="32"/>
          <w:szCs w:val="32"/>
          <w:shd w:val="clear" w:color="auto" w:fill="FFFFFF"/>
          <w:lang w:bidi="ar"/>
        </w:rPr>
        <w:t>，且广州资产管理有限公司可对标的资产重新处置</w:t>
      </w:r>
      <w:r w:rsidRPr="008A2A5B">
        <w:rPr>
          <w:rFonts w:ascii="仿宋_GB2312" w:eastAsia="仿宋_GB2312" w:hAnsi="仿宋" w:cs="仿宋" w:hint="eastAsia"/>
          <w:bCs/>
          <w:kern w:val="0"/>
          <w:sz w:val="32"/>
          <w:szCs w:val="32"/>
          <w:shd w:val="clear" w:color="auto" w:fill="FFFFFF"/>
          <w:lang w:bidi="ar"/>
        </w:rPr>
        <w:t>：</w:t>
      </w:r>
      <w:r w:rsidRPr="00D064D1">
        <w:rPr>
          <w:rFonts w:ascii="仿宋_GB2312" w:eastAsia="仿宋_GB2312" w:hAnsi="仿宋" w:cs="仿宋" w:hint="eastAsia"/>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（四）交易成交及付款期限</w:t>
      </w:r>
    </w:p>
    <w:p w14:paraId="3FA6828F" w14:textId="37D07520"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lastRenderedPageBreak/>
        <w:t>1</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竞买人自竞价成交之时起成为买受人。标的资产竞得者须承担平台交易费用等相关因交易而产生费用。</w:t>
      </w:r>
    </w:p>
    <w:p w14:paraId="1021BC86" w14:textId="38BA3D3F"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2</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标的资产竞得者需按照以下规定签署《债权转让协议》，逾期则视为买受人违约，竞价保证金不予退还：（1）两人及以上参加竞价的，于标的资产竞价成交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】个工作日内正式签署《债权转让协议》；（2）仅一人参加竞价，竞价补登公告后没有新的竞价者参与竞价，于补登竞价公告期满</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】个工作日内正式签署《债权转让协议》；（3）仅一人参加竞价，竞价补登公告后有新的竞价者参与竞价，于标的资产第二次竞价成交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w:t>
      </w:r>
    </w:p>
    <w:p w14:paraId="162FB27F" w14:textId="49FCC0B9" w:rsidR="003C3C19" w:rsidRPr="00D064D1" w:rsidRDefault="00040C64" w:rsidP="00F3517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3</w:t>
      </w:r>
      <w:r>
        <w:rPr>
          <w:rFonts w:ascii="仿宋_GB2312" w:eastAsia="仿宋_GB2312" w:hAnsi="仿宋" w:cs="仿宋"/>
          <w:kern w:val="0"/>
          <w:sz w:val="32"/>
          <w:szCs w:val="32"/>
          <w:shd w:val="clear" w:color="auto" w:fill="FFFFFF"/>
          <w:lang w:bidi="ar"/>
        </w:rPr>
        <w:t>.</w:t>
      </w:r>
      <w:r w:rsidR="00F35173" w:rsidRPr="00F35173">
        <w:rPr>
          <w:rFonts w:ascii="仿宋_GB2312" w:eastAsia="仿宋_GB2312" w:hAnsi="仿宋" w:cs="仿宋" w:hint="eastAsia"/>
          <w:kern w:val="0"/>
          <w:sz w:val="32"/>
          <w:szCs w:val="32"/>
          <w:shd w:val="clear" w:color="auto" w:fill="FFFFFF"/>
          <w:lang w:bidi="ar"/>
        </w:rPr>
        <w:t>受让方付款方式为一次性付款。须在签订《债权转让协议》</w:t>
      </w:r>
      <w:r w:rsidR="00CA291F">
        <w:rPr>
          <w:rFonts w:ascii="仿宋_GB2312" w:eastAsia="仿宋_GB2312" w:hAnsi="仿宋" w:cs="仿宋" w:hint="eastAsia"/>
          <w:kern w:val="0"/>
          <w:sz w:val="32"/>
          <w:szCs w:val="32"/>
          <w:shd w:val="clear" w:color="auto" w:fill="FFFFFF"/>
          <w:lang w:bidi="ar"/>
        </w:rPr>
        <w:t>之</w:t>
      </w:r>
      <w:r w:rsidR="00F35173" w:rsidRPr="00F35173">
        <w:rPr>
          <w:rFonts w:ascii="仿宋_GB2312" w:eastAsia="仿宋_GB2312" w:hAnsi="仿宋" w:cs="仿宋" w:hint="eastAsia"/>
          <w:kern w:val="0"/>
          <w:sz w:val="32"/>
          <w:szCs w:val="32"/>
          <w:shd w:val="clear" w:color="auto" w:fill="FFFFFF"/>
          <w:lang w:bidi="ar"/>
        </w:rPr>
        <w:t>日起【5】个工作日内即需付清全款，竞价保证金自动转为履约保证金。</w:t>
      </w:r>
    </w:p>
    <w:p w14:paraId="1345E7E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5C0087BC"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二、竞买人条件</w:t>
      </w:r>
    </w:p>
    <w:p w14:paraId="3E5EC0E2" w14:textId="2C2B83D9" w:rsidR="003C3C19" w:rsidRPr="00D064D1" w:rsidRDefault="000C22C2">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（一）</w:t>
      </w:r>
      <w:r w:rsidR="00541C1A" w:rsidRPr="00D064D1">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6C3D4D1A" w:rsidR="003C3C19" w:rsidRPr="00D064D1" w:rsidRDefault="008E1074">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（二）</w:t>
      </w:r>
      <w:r w:rsidR="00541C1A" w:rsidRPr="00D064D1">
        <w:rPr>
          <w:rFonts w:ascii="仿宋_GB2312" w:eastAsia="仿宋_GB2312" w:hAnsi="仿宋" w:cs="仿宋" w:hint="eastAsia"/>
          <w:sz w:val="32"/>
          <w:szCs w:val="32"/>
          <w:shd w:val="clear" w:color="auto" w:fill="FFFFFF"/>
          <w:lang w:bidi="ar"/>
        </w:rPr>
        <w:t>以下人员不得购买或变相购买标的资产：</w:t>
      </w:r>
      <w:r w:rsidR="00541C1A" w:rsidRPr="00D064D1">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w:t>
      </w:r>
      <w:r w:rsidR="00541C1A" w:rsidRPr="00D064D1">
        <w:rPr>
          <w:rFonts w:ascii="仿宋_GB2312" w:eastAsia="仿宋_GB2312" w:hAnsi="仿宋" w:cs="仿宋" w:hint="eastAsia"/>
          <w:color w:val="000000"/>
          <w:sz w:val="32"/>
          <w:szCs w:val="32"/>
        </w:rPr>
        <w:lastRenderedPageBreak/>
        <w:t>金融机构法人；与参与不良债权转让的资产管理公司工作人员、国有企业债务人</w:t>
      </w:r>
      <w:r w:rsidR="00541C1A" w:rsidRPr="00D064D1">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sidR="00541C1A" w:rsidRPr="00D064D1">
        <w:rPr>
          <w:rFonts w:ascii="仿宋_GB2312" w:eastAsia="仿宋_GB2312" w:hAnsi="仿宋" w:cs="仿宋" w:hint="eastAsia"/>
          <w:color w:val="000000"/>
          <w:sz w:val="32"/>
          <w:szCs w:val="32"/>
        </w:rPr>
        <w:t>相关法律、行政法规及规范性文件中规定的不得购买或变相购买不良资产的主体。</w:t>
      </w:r>
      <w:r w:rsidR="00541C1A" w:rsidRPr="00D064D1">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0F42EB5E" w14:textId="40627591"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（三）</w:t>
      </w:r>
      <w:r w:rsidR="00541C1A" w:rsidRPr="00D064D1">
        <w:rPr>
          <w:rFonts w:ascii="仿宋_GB2312" w:eastAsia="仿宋_GB2312" w:hAnsi="仿宋" w:cs="仿宋" w:hint="eastAsia"/>
          <w:kern w:val="0"/>
          <w:sz w:val="32"/>
          <w:szCs w:val="32"/>
          <w:shd w:val="clear" w:color="auto" w:fill="FFFFFF"/>
          <w:lang w:bidi="ar"/>
        </w:rPr>
        <w:t>竞买人须信誉良好，资金来源合法合规，能承担购买债权所带来的风险。</w:t>
      </w:r>
    </w:p>
    <w:p w14:paraId="638F2622" w14:textId="59B1E4B2"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（四）</w:t>
      </w:r>
      <w:r w:rsidR="00541C1A" w:rsidRPr="00D064D1">
        <w:rPr>
          <w:rFonts w:ascii="仿宋_GB2312" w:eastAsia="仿宋_GB2312" w:hAnsi="仿宋" w:cs="仿宋" w:hint="eastAsia"/>
          <w:kern w:val="0"/>
          <w:sz w:val="32"/>
          <w:szCs w:val="32"/>
          <w:shd w:val="clear" w:color="auto" w:fill="FFFFFF"/>
          <w:lang w:bidi="ar"/>
        </w:rPr>
        <w:t>竞买人确认竞买人及竞买人股东与标的资产内债务人或担保人无关联关系，并不存在任何形式或可能存在的逃废债情形。</w:t>
      </w:r>
    </w:p>
    <w:p w14:paraId="3FA34EF8" w14:textId="49290349"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（五）</w:t>
      </w:r>
      <w:r w:rsidR="00541C1A" w:rsidRPr="00D064D1">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49E88794" w14:textId="483228E4"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（六）</w:t>
      </w:r>
      <w:r w:rsidR="00541C1A" w:rsidRPr="00D064D1">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25E95B82"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7B6B7798"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lastRenderedPageBreak/>
        <w:t>三、咨询时间与方式</w:t>
      </w:r>
    </w:p>
    <w:p w14:paraId="248B2EB5" w14:textId="1F2E0282"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有意者请自行多方位了解该债权资产情况，广州资产管理有限公司仅提供相关参考资料。自公告日起至</w:t>
      </w:r>
      <w:r w:rsidR="0086547D" w:rsidRPr="0086547D">
        <w:rPr>
          <w:rFonts w:ascii="仿宋_GB2312" w:eastAsia="仿宋_GB2312" w:hAnsi="仿宋" w:cs="仿宋" w:hint="eastAsia"/>
          <w:kern w:val="0"/>
          <w:sz w:val="32"/>
          <w:szCs w:val="32"/>
          <w:shd w:val="clear" w:color="auto" w:fill="FFFFFF"/>
          <w:lang w:bidi="ar"/>
        </w:rPr>
        <w:t>2026年</w:t>
      </w:r>
      <w:r w:rsidR="009F049F">
        <w:rPr>
          <w:rFonts w:ascii="仿宋_GB2312" w:eastAsia="仿宋_GB2312" w:hAnsi="仿宋" w:cs="仿宋"/>
          <w:kern w:val="0"/>
          <w:sz w:val="32"/>
          <w:szCs w:val="32"/>
          <w:shd w:val="clear" w:color="auto" w:fill="FFFFFF"/>
          <w:lang w:bidi="ar"/>
        </w:rPr>
        <w:t>8</w:t>
      </w:r>
      <w:r w:rsidR="0086547D" w:rsidRPr="0086547D">
        <w:rPr>
          <w:rFonts w:ascii="仿宋_GB2312" w:eastAsia="仿宋_GB2312" w:hAnsi="仿宋" w:cs="仿宋" w:hint="eastAsia"/>
          <w:kern w:val="0"/>
          <w:sz w:val="32"/>
          <w:szCs w:val="32"/>
          <w:shd w:val="clear" w:color="auto" w:fill="FFFFFF"/>
          <w:lang w:bidi="ar"/>
        </w:rPr>
        <w:t>月</w:t>
      </w:r>
      <w:r w:rsidR="009F049F">
        <w:rPr>
          <w:rFonts w:ascii="仿宋_GB2312" w:eastAsia="仿宋_GB2312" w:hAnsi="仿宋" w:cs="仿宋" w:hint="eastAsia"/>
          <w:kern w:val="0"/>
          <w:sz w:val="32"/>
          <w:szCs w:val="32"/>
          <w:shd w:val="clear" w:color="auto" w:fill="FFFFFF"/>
          <w:lang w:bidi="ar"/>
        </w:rPr>
        <w:t>1</w:t>
      </w:r>
      <w:r w:rsidR="009F049F">
        <w:rPr>
          <w:rFonts w:ascii="仿宋_GB2312" w:eastAsia="仿宋_GB2312" w:hAnsi="仿宋" w:cs="仿宋"/>
          <w:kern w:val="0"/>
          <w:sz w:val="32"/>
          <w:szCs w:val="32"/>
          <w:shd w:val="clear" w:color="auto" w:fill="FFFFFF"/>
          <w:lang w:bidi="ar"/>
        </w:rPr>
        <w:t>0</w:t>
      </w:r>
      <w:r w:rsidR="0086547D" w:rsidRPr="0086547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hint="eastAsia"/>
          <w:kern w:val="0"/>
          <w:sz w:val="32"/>
          <w:szCs w:val="32"/>
          <w:shd w:val="clear" w:color="auto" w:fill="FFFFFF"/>
          <w:lang w:bidi="ar"/>
        </w:rPr>
        <w:t>1</w:t>
      </w:r>
      <w:r w:rsidR="00FC03BB">
        <w:rPr>
          <w:rFonts w:ascii="仿宋_GB2312" w:eastAsia="仿宋_GB2312" w:hAnsi="仿宋" w:cs="仿宋"/>
          <w:kern w:val="0"/>
          <w:sz w:val="32"/>
          <w:szCs w:val="32"/>
          <w:shd w:val="clear" w:color="auto" w:fill="FFFFFF"/>
          <w:lang w:bidi="ar"/>
        </w:rPr>
        <w:t>7</w:t>
      </w:r>
      <w:r w:rsidR="0086547D" w:rsidRPr="0086547D">
        <w:rPr>
          <w:rFonts w:ascii="仿宋_GB2312" w:eastAsia="仿宋_GB2312" w:hAnsi="仿宋" w:cs="仿宋" w:hint="eastAsia"/>
          <w:kern w:val="0"/>
          <w:sz w:val="32"/>
          <w:szCs w:val="32"/>
          <w:shd w:val="clear" w:color="auto" w:fill="FFFFFF"/>
          <w:lang w:bidi="ar"/>
        </w:rPr>
        <w:t>时</w:t>
      </w:r>
      <w:r w:rsidRPr="00D064D1">
        <w:rPr>
          <w:rFonts w:ascii="仿宋_GB2312" w:eastAsia="仿宋_GB2312" w:hAnsi="仿宋" w:cs="仿宋" w:hint="eastAsia"/>
          <w:kern w:val="0"/>
          <w:sz w:val="32"/>
          <w:szCs w:val="32"/>
          <w:shd w:val="clear" w:color="auto" w:fill="FFFFFF"/>
          <w:lang w:bidi="ar"/>
        </w:rPr>
        <w:t>止接受咨询，请拨打咨询电话或直接到广州资产管理有限公司现场咨询。</w:t>
      </w:r>
    </w:p>
    <w:p w14:paraId="5B6A2DFB" w14:textId="1EDF4855"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1372EBC0" w14:textId="6A9F2E71"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sidR="004629C4">
        <w:rPr>
          <w:rFonts w:ascii="仿宋_GB2312" w:eastAsia="仿宋_GB2312" w:hAnsi="仿宋" w:cs="仿宋" w:hint="eastAsia"/>
          <w:kern w:val="0"/>
          <w:sz w:val="32"/>
          <w:szCs w:val="32"/>
          <w:shd w:val="clear" w:color="auto" w:fill="FFFFFF"/>
          <w:lang w:bidi="ar"/>
        </w:rPr>
        <w:t>：</w:t>
      </w:r>
      <w:r w:rsidR="00FC03BB">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 联系电话：</w:t>
      </w:r>
      <w:r w:rsidR="00FC03BB">
        <w:rPr>
          <w:rFonts w:ascii="仿宋_GB2312" w:eastAsia="仿宋_GB2312" w:hAnsi="仿宋" w:cs="仿宋"/>
          <w:kern w:val="0"/>
          <w:sz w:val="32"/>
          <w:szCs w:val="32"/>
          <w:shd w:val="clear" w:color="auto" w:fill="FFFFFF"/>
          <w:lang w:bidi="ar"/>
        </w:rPr>
        <w:t>18928624748</w:t>
      </w:r>
    </w:p>
    <w:p w14:paraId="0A57F22E" w14:textId="77777777" w:rsidR="003C3C19" w:rsidRPr="00D064D1" w:rsidRDefault="00541C1A" w:rsidP="00FC03BB">
      <w:pPr>
        <w:autoSpaceDN w:val="0"/>
        <w:spacing w:line="660" w:lineRule="exact"/>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联系地址：广州市天河区珠江东路28号越秀金融大厦58楼</w:t>
      </w:r>
    </w:p>
    <w:p w14:paraId="3690A57B" w14:textId="77777777" w:rsidR="003C3C19" w:rsidRPr="00D064D1" w:rsidRDefault="003C3C19">
      <w:pPr>
        <w:autoSpaceDN w:val="0"/>
        <w:spacing w:line="660" w:lineRule="exact"/>
        <w:rPr>
          <w:rFonts w:ascii="仿宋_GB2312" w:eastAsia="仿宋_GB2312" w:hAnsi="仿宋" w:cs="仿宋"/>
          <w:kern w:val="0"/>
          <w:sz w:val="32"/>
          <w:szCs w:val="32"/>
          <w:shd w:val="clear" w:color="auto" w:fill="FFFFFF"/>
          <w:lang w:bidi="ar"/>
        </w:rPr>
      </w:pPr>
    </w:p>
    <w:p w14:paraId="4F03525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四、特别声明</w:t>
      </w:r>
    </w:p>
    <w:p w14:paraId="3FAA961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（四）买受人付清成交价款，转让方经买受人要求，可出具成交价款收据，不就成交价款出具相关发票。</w:t>
      </w:r>
    </w:p>
    <w:p w14:paraId="33DBD79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28C31E4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五、其他事项</w:t>
      </w:r>
    </w:p>
    <w:p w14:paraId="47485A6C"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竞买人在正式竞价活动开始前请务必仔细阅读</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的竞买须知、竞买公告等有关文件。本公告其他未尽事宜，请向</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咨询。</w:t>
      </w:r>
    </w:p>
    <w:p w14:paraId="2E00E6A7" w14:textId="3D86F162"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此公告在【</w:t>
      </w:r>
      <w:r w:rsidR="005341A5" w:rsidRPr="005341A5">
        <w:rPr>
          <w:rFonts w:ascii="仿宋_GB2312" w:eastAsia="仿宋_GB2312" w:hAnsi="仿宋" w:cs="仿宋" w:hint="eastAsia"/>
          <w:kern w:val="0"/>
          <w:sz w:val="32"/>
          <w:szCs w:val="32"/>
          <w:shd w:val="clear" w:color="auto" w:fill="FFFFFF"/>
          <w:lang w:bidi="ar"/>
        </w:rPr>
        <w:t>阿里资产</w:t>
      </w:r>
      <w:r w:rsidRPr="00D064D1">
        <w:rPr>
          <w:rFonts w:ascii="仿宋_GB2312" w:eastAsia="仿宋_GB2312" w:hAnsi="仿宋" w:cs="仿宋" w:hint="eastAsia"/>
          <w:kern w:val="0"/>
          <w:sz w:val="32"/>
          <w:szCs w:val="32"/>
          <w:shd w:val="clear" w:color="auto" w:fill="FFFFFF"/>
          <w:lang w:bidi="ar"/>
        </w:rPr>
        <w:t>】上发布，如对发布内容或资产购买有任何疑问，欢迎拨打咨询电话：【</w:t>
      </w:r>
      <w:r w:rsidR="005341A5" w:rsidRPr="005341A5">
        <w:rPr>
          <w:rFonts w:ascii="仿宋_GB2312" w:eastAsia="仿宋_GB2312" w:hAnsi="仿宋" w:cs="仿宋"/>
          <w:kern w:val="0"/>
          <w:sz w:val="32"/>
          <w:szCs w:val="32"/>
          <w:shd w:val="clear" w:color="auto" w:fill="FFFFFF"/>
          <w:lang w:bidi="ar"/>
        </w:rPr>
        <w:t>400-822-2870</w:t>
      </w:r>
      <w:r w:rsidRPr="00D064D1">
        <w:rPr>
          <w:rFonts w:ascii="仿宋_GB2312" w:eastAsia="仿宋_GB2312" w:hAnsi="仿宋" w:cs="仿宋" w:hint="eastAsia"/>
          <w:kern w:val="0"/>
          <w:sz w:val="32"/>
          <w:szCs w:val="32"/>
          <w:shd w:val="clear" w:color="auto" w:fill="FFFFFF"/>
          <w:lang w:bidi="ar"/>
        </w:rPr>
        <w:t>】。</w:t>
      </w:r>
    </w:p>
    <w:p w14:paraId="11985C35" w14:textId="77777777" w:rsidR="003C3C19" w:rsidRPr="00D064D1" w:rsidRDefault="003C3C19">
      <w:pPr>
        <w:spacing w:line="360" w:lineRule="auto"/>
        <w:rPr>
          <w:rFonts w:ascii="仿宋_GB2312" w:eastAsia="仿宋_GB2312" w:hAnsi="仿宋" w:cs="仿宋"/>
          <w:kern w:val="0"/>
          <w:sz w:val="32"/>
          <w:szCs w:val="32"/>
          <w:shd w:val="clear" w:color="auto" w:fill="FFFFFF"/>
          <w:lang w:bidi="ar"/>
        </w:rPr>
      </w:pPr>
    </w:p>
    <w:p w14:paraId="0AB551BD" w14:textId="77777777" w:rsidR="003C3C19" w:rsidRPr="00D064D1" w:rsidRDefault="00541C1A">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广州资产管理有限公司</w:t>
      </w:r>
    </w:p>
    <w:p w14:paraId="55DD5520" w14:textId="60D6774A" w:rsidR="003C3C19" w:rsidRPr="00D064D1" w:rsidRDefault="00541C1A" w:rsidP="00D1511F">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202</w:t>
      </w:r>
      <w:r w:rsidR="00280E81">
        <w:rPr>
          <w:rFonts w:ascii="仿宋_GB2312" w:eastAsia="仿宋_GB2312" w:hAnsi="仿宋" w:cs="仿宋"/>
          <w:sz w:val="32"/>
          <w:szCs w:val="32"/>
          <w:shd w:val="clear" w:color="auto" w:fill="FFFFFF"/>
        </w:rPr>
        <w:t>6</w:t>
      </w:r>
      <w:r w:rsidRPr="00D064D1">
        <w:rPr>
          <w:rFonts w:ascii="仿宋_GB2312" w:eastAsia="仿宋_GB2312" w:hAnsi="仿宋" w:cs="仿宋" w:hint="eastAsia"/>
          <w:sz w:val="32"/>
          <w:szCs w:val="32"/>
          <w:shd w:val="clear" w:color="auto" w:fill="FFFFFF"/>
        </w:rPr>
        <w:t>年</w:t>
      </w:r>
      <w:r w:rsidR="008777A1">
        <w:rPr>
          <w:rFonts w:ascii="仿宋_GB2312" w:eastAsia="仿宋_GB2312" w:hAnsi="仿宋" w:cs="仿宋"/>
          <w:sz w:val="32"/>
          <w:szCs w:val="32"/>
          <w:shd w:val="clear" w:color="auto" w:fill="FFFFFF"/>
        </w:rPr>
        <w:t>7</w:t>
      </w:r>
      <w:r w:rsidRPr="00D064D1">
        <w:rPr>
          <w:rFonts w:ascii="仿宋_GB2312" w:eastAsia="仿宋_GB2312" w:hAnsi="仿宋" w:cs="仿宋" w:hint="eastAsia"/>
          <w:sz w:val="32"/>
          <w:szCs w:val="32"/>
          <w:shd w:val="clear" w:color="auto" w:fill="FFFFFF"/>
        </w:rPr>
        <w:t>月</w:t>
      </w:r>
      <w:r w:rsidR="008777A1">
        <w:rPr>
          <w:rFonts w:ascii="仿宋_GB2312" w:eastAsia="仿宋_GB2312" w:hAnsi="仿宋" w:cs="仿宋"/>
          <w:sz w:val="32"/>
          <w:szCs w:val="32"/>
          <w:shd w:val="clear" w:color="auto" w:fill="FFFFFF"/>
        </w:rPr>
        <w:t>31</w:t>
      </w:r>
      <w:bookmarkStart w:id="0" w:name="_GoBack"/>
      <w:bookmarkEnd w:id="0"/>
      <w:r w:rsidRPr="00D064D1">
        <w:rPr>
          <w:rFonts w:ascii="仿宋_GB2312" w:eastAsia="仿宋_GB2312" w:hAnsi="仿宋" w:cs="仿宋" w:hint="eastAsia"/>
          <w:sz w:val="32"/>
          <w:szCs w:val="32"/>
          <w:shd w:val="clear" w:color="auto" w:fill="FFFFFF"/>
        </w:rPr>
        <w:t>日</w:t>
      </w:r>
    </w:p>
    <w:sectPr w:rsidR="003C3C19" w:rsidRPr="00D064D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4329C" w14:textId="77777777" w:rsidR="00940E20" w:rsidRDefault="00940E20" w:rsidP="0094690C">
      <w:r>
        <w:separator/>
      </w:r>
    </w:p>
  </w:endnote>
  <w:endnote w:type="continuationSeparator" w:id="0">
    <w:p w14:paraId="754FCEB5" w14:textId="77777777" w:rsidR="00940E20" w:rsidRDefault="00940E20" w:rsidP="0094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0C83A" w14:textId="77777777" w:rsidR="00940E20" w:rsidRDefault="00940E20" w:rsidP="0094690C">
      <w:r>
        <w:separator/>
      </w:r>
    </w:p>
  </w:footnote>
  <w:footnote w:type="continuationSeparator" w:id="0">
    <w:p w14:paraId="4103D7AA" w14:textId="77777777" w:rsidR="00940E20" w:rsidRDefault="00940E20" w:rsidP="00946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C84351"/>
    <w:rsid w:val="00026BE6"/>
    <w:rsid w:val="00027E4E"/>
    <w:rsid w:val="00030691"/>
    <w:rsid w:val="00040C49"/>
    <w:rsid w:val="00040C64"/>
    <w:rsid w:val="0005416A"/>
    <w:rsid w:val="0005583F"/>
    <w:rsid w:val="00080AB1"/>
    <w:rsid w:val="000A0715"/>
    <w:rsid w:val="000A11D4"/>
    <w:rsid w:val="000A4128"/>
    <w:rsid w:val="000A4820"/>
    <w:rsid w:val="000C22C2"/>
    <w:rsid w:val="000F2C40"/>
    <w:rsid w:val="0011214D"/>
    <w:rsid w:val="00120D47"/>
    <w:rsid w:val="00125E49"/>
    <w:rsid w:val="00135C73"/>
    <w:rsid w:val="00156329"/>
    <w:rsid w:val="001624E4"/>
    <w:rsid w:val="0016319A"/>
    <w:rsid w:val="00171226"/>
    <w:rsid w:val="00185ED0"/>
    <w:rsid w:val="001C3D1B"/>
    <w:rsid w:val="001E4451"/>
    <w:rsid w:val="002152EA"/>
    <w:rsid w:val="0024289E"/>
    <w:rsid w:val="00246C3C"/>
    <w:rsid w:val="0024746F"/>
    <w:rsid w:val="002505AB"/>
    <w:rsid w:val="00271EFE"/>
    <w:rsid w:val="00275ED9"/>
    <w:rsid w:val="00280E81"/>
    <w:rsid w:val="00294D1E"/>
    <w:rsid w:val="002C2953"/>
    <w:rsid w:val="00303874"/>
    <w:rsid w:val="00317D9F"/>
    <w:rsid w:val="00320260"/>
    <w:rsid w:val="00326A50"/>
    <w:rsid w:val="00336681"/>
    <w:rsid w:val="00340788"/>
    <w:rsid w:val="00342FDC"/>
    <w:rsid w:val="00347AF5"/>
    <w:rsid w:val="00371A61"/>
    <w:rsid w:val="003C3C19"/>
    <w:rsid w:val="003D715D"/>
    <w:rsid w:val="003F0D81"/>
    <w:rsid w:val="00422196"/>
    <w:rsid w:val="00434CDA"/>
    <w:rsid w:val="004629C4"/>
    <w:rsid w:val="00464315"/>
    <w:rsid w:val="00491D0C"/>
    <w:rsid w:val="004955F4"/>
    <w:rsid w:val="0049698A"/>
    <w:rsid w:val="004A1EA0"/>
    <w:rsid w:val="004A3827"/>
    <w:rsid w:val="004A71D2"/>
    <w:rsid w:val="004C34BA"/>
    <w:rsid w:val="004C3849"/>
    <w:rsid w:val="004F6C7B"/>
    <w:rsid w:val="00501BED"/>
    <w:rsid w:val="00502939"/>
    <w:rsid w:val="00504A8D"/>
    <w:rsid w:val="00532A79"/>
    <w:rsid w:val="005341A5"/>
    <w:rsid w:val="005362C0"/>
    <w:rsid w:val="00541C1A"/>
    <w:rsid w:val="00547267"/>
    <w:rsid w:val="005617B4"/>
    <w:rsid w:val="00597593"/>
    <w:rsid w:val="005B3E52"/>
    <w:rsid w:val="005C6D5D"/>
    <w:rsid w:val="005D2208"/>
    <w:rsid w:val="005E6FE9"/>
    <w:rsid w:val="005F78D1"/>
    <w:rsid w:val="00670A20"/>
    <w:rsid w:val="0068628B"/>
    <w:rsid w:val="00687227"/>
    <w:rsid w:val="006B55F1"/>
    <w:rsid w:val="006D6B22"/>
    <w:rsid w:val="006E6A61"/>
    <w:rsid w:val="006E7E8C"/>
    <w:rsid w:val="006F0E8E"/>
    <w:rsid w:val="006F1BA2"/>
    <w:rsid w:val="006F7B01"/>
    <w:rsid w:val="00710B06"/>
    <w:rsid w:val="00715908"/>
    <w:rsid w:val="00733E9C"/>
    <w:rsid w:val="00750C3D"/>
    <w:rsid w:val="007578B5"/>
    <w:rsid w:val="0076624B"/>
    <w:rsid w:val="007726B9"/>
    <w:rsid w:val="00776C5F"/>
    <w:rsid w:val="00790DB7"/>
    <w:rsid w:val="007A58ED"/>
    <w:rsid w:val="007D10EA"/>
    <w:rsid w:val="007D1C8A"/>
    <w:rsid w:val="007D40A1"/>
    <w:rsid w:val="007F7AA1"/>
    <w:rsid w:val="00811153"/>
    <w:rsid w:val="00820CF1"/>
    <w:rsid w:val="00852678"/>
    <w:rsid w:val="0086547D"/>
    <w:rsid w:val="008777A1"/>
    <w:rsid w:val="008844B5"/>
    <w:rsid w:val="008A2A5B"/>
    <w:rsid w:val="008E1074"/>
    <w:rsid w:val="008E306F"/>
    <w:rsid w:val="009023F9"/>
    <w:rsid w:val="00921CBA"/>
    <w:rsid w:val="0092258C"/>
    <w:rsid w:val="00940E20"/>
    <w:rsid w:val="0094690C"/>
    <w:rsid w:val="00971B27"/>
    <w:rsid w:val="009A621D"/>
    <w:rsid w:val="009B706B"/>
    <w:rsid w:val="009D18EF"/>
    <w:rsid w:val="009E7452"/>
    <w:rsid w:val="009F049F"/>
    <w:rsid w:val="00A05099"/>
    <w:rsid w:val="00A175D8"/>
    <w:rsid w:val="00A1797B"/>
    <w:rsid w:val="00A2169A"/>
    <w:rsid w:val="00A55371"/>
    <w:rsid w:val="00A814D6"/>
    <w:rsid w:val="00AB069F"/>
    <w:rsid w:val="00AC2403"/>
    <w:rsid w:val="00AE1DB8"/>
    <w:rsid w:val="00AF1AFC"/>
    <w:rsid w:val="00AF7F5A"/>
    <w:rsid w:val="00B100D7"/>
    <w:rsid w:val="00B14802"/>
    <w:rsid w:val="00B37BAA"/>
    <w:rsid w:val="00B37CCD"/>
    <w:rsid w:val="00B45B38"/>
    <w:rsid w:val="00B85223"/>
    <w:rsid w:val="00B93348"/>
    <w:rsid w:val="00B94B35"/>
    <w:rsid w:val="00C12DBD"/>
    <w:rsid w:val="00C174BE"/>
    <w:rsid w:val="00C17ECA"/>
    <w:rsid w:val="00C33844"/>
    <w:rsid w:val="00C56310"/>
    <w:rsid w:val="00C759D5"/>
    <w:rsid w:val="00C84351"/>
    <w:rsid w:val="00C93962"/>
    <w:rsid w:val="00CA291F"/>
    <w:rsid w:val="00CA2BAB"/>
    <w:rsid w:val="00CB450F"/>
    <w:rsid w:val="00CC4AA7"/>
    <w:rsid w:val="00CD762C"/>
    <w:rsid w:val="00CE309F"/>
    <w:rsid w:val="00CE5DE0"/>
    <w:rsid w:val="00CF170B"/>
    <w:rsid w:val="00D064D1"/>
    <w:rsid w:val="00D14D38"/>
    <w:rsid w:val="00D1511F"/>
    <w:rsid w:val="00D36848"/>
    <w:rsid w:val="00D43F36"/>
    <w:rsid w:val="00D81B2D"/>
    <w:rsid w:val="00D85F97"/>
    <w:rsid w:val="00D91985"/>
    <w:rsid w:val="00DA4E1A"/>
    <w:rsid w:val="00DB07D7"/>
    <w:rsid w:val="00DD326E"/>
    <w:rsid w:val="00E11EEF"/>
    <w:rsid w:val="00E43999"/>
    <w:rsid w:val="00E63C10"/>
    <w:rsid w:val="00E77360"/>
    <w:rsid w:val="00E84A62"/>
    <w:rsid w:val="00E9227E"/>
    <w:rsid w:val="00EA7617"/>
    <w:rsid w:val="00EB46B7"/>
    <w:rsid w:val="00EB589E"/>
    <w:rsid w:val="00F013F9"/>
    <w:rsid w:val="00F17B1B"/>
    <w:rsid w:val="00F35173"/>
    <w:rsid w:val="00F4260F"/>
    <w:rsid w:val="00F43E93"/>
    <w:rsid w:val="00F4660C"/>
    <w:rsid w:val="00F6036E"/>
    <w:rsid w:val="00F70DF4"/>
    <w:rsid w:val="00FB706C"/>
    <w:rsid w:val="00FC03BB"/>
    <w:rsid w:val="00FE1ADD"/>
    <w:rsid w:val="00FF2D14"/>
    <w:rsid w:val="00FF34F2"/>
    <w:rsid w:val="015E3CF0"/>
    <w:rsid w:val="01E010D7"/>
    <w:rsid w:val="022D54AA"/>
    <w:rsid w:val="03230331"/>
    <w:rsid w:val="042E00EA"/>
    <w:rsid w:val="04EC217E"/>
    <w:rsid w:val="0B60735B"/>
    <w:rsid w:val="0BE13B5B"/>
    <w:rsid w:val="0C311516"/>
    <w:rsid w:val="0C3F61CA"/>
    <w:rsid w:val="0D8902B9"/>
    <w:rsid w:val="0DD06FD4"/>
    <w:rsid w:val="0E1B11A4"/>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29C5DC8"/>
    <w:rsid w:val="32A141B5"/>
    <w:rsid w:val="32B8422B"/>
    <w:rsid w:val="32F07D0B"/>
    <w:rsid w:val="334E6552"/>
    <w:rsid w:val="345F505A"/>
    <w:rsid w:val="34B44094"/>
    <w:rsid w:val="35220D57"/>
    <w:rsid w:val="356B1752"/>
    <w:rsid w:val="35AE552B"/>
    <w:rsid w:val="36982D77"/>
    <w:rsid w:val="374111CC"/>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E12444"/>
    <w:rsid w:val="4E57005F"/>
    <w:rsid w:val="4EEC4C09"/>
    <w:rsid w:val="4F0C471A"/>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A501EC2"/>
    <w:rsid w:val="7B0A3221"/>
    <w:rsid w:val="7B7C36F5"/>
    <w:rsid w:val="7BEF208B"/>
    <w:rsid w:val="7C2621D3"/>
    <w:rsid w:val="7C703294"/>
    <w:rsid w:val="7CA10588"/>
    <w:rsid w:val="7D085C71"/>
    <w:rsid w:val="7D622DC3"/>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EA799"/>
  <w15:docId w15:val="{405CAA68-6503-4102-9CC8-83955F79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character" w:customStyle="1" w:styleId="aa">
    <w:name w:val="页眉 字符"/>
    <w:basedOn w:val="a0"/>
    <w:link w:val="a9"/>
    <w:qFormat/>
    <w:rPr>
      <w:rFonts w:ascii="Calibri" w:hAnsi="Calibri"/>
      <w:kern w:val="2"/>
      <w:sz w:val="18"/>
      <w:szCs w:val="18"/>
    </w:rPr>
  </w:style>
  <w:style w:type="character" w:customStyle="1" w:styleId="a8">
    <w:name w:val="页脚 字符"/>
    <w:basedOn w:val="a0"/>
    <w:link w:val="a7"/>
    <w:qFormat/>
    <w:rPr>
      <w:rFonts w:ascii="Calibri" w:hAnsi="Calibri"/>
      <w:kern w:val="2"/>
      <w:sz w:val="18"/>
      <w:szCs w:val="18"/>
    </w:r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table" w:styleId="af">
    <w:name w:val="Table Grid"/>
    <w:basedOn w:val="a1"/>
    <w:uiPriority w:val="39"/>
    <w:qFormat/>
    <w:rsid w:val="00FF2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11</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90</cp:revision>
  <cp:lastPrinted>2024-09-23T01:04:00Z</cp:lastPrinted>
  <dcterms:created xsi:type="dcterms:W3CDTF">2020-03-19T02:16:00Z</dcterms:created>
  <dcterms:modified xsi:type="dcterms:W3CDTF">2026-07-31T09:47:00Z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76F462D5D9F04EFD82AD0DB9D148F398_13</vt:lpwstr>
  </property>
  <property fmtid="{D5CDD505-2E9C-101B-9397-08002B2CF9AE}" pid="4" name="KSOTemplateDocerSaveRecord">
    <vt:lpwstr>eyJoZGlkIjoiMThlODIxNzViMDU2NThkNTlhM2RlYzIyN2M2YmFmYWMiLCJ1c2VySWQiOiI5NTIyNzg1NDEifQ==</vt:lpwstr>
  </property>
</Properties>
</file>