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37988" w14:textId="77777777" w:rsidR="007E32C8" w:rsidRPr="00390F43" w:rsidRDefault="002210A8">
      <w:pPr>
        <w:jc w:val="center"/>
        <w:rPr>
          <w:rFonts w:ascii="方正小标宋简体" w:eastAsia="方正小标宋简体" w:hAnsi="华文中宋"/>
          <w:bCs/>
          <w:sz w:val="44"/>
          <w:szCs w:val="44"/>
        </w:rPr>
      </w:pPr>
      <w:r w:rsidRPr="00390F43">
        <w:rPr>
          <w:rFonts w:ascii="方正小标宋简体" w:eastAsia="方正小标宋简体" w:hAnsi="华文中宋" w:hint="eastAsia"/>
          <w:bCs/>
          <w:sz w:val="44"/>
          <w:szCs w:val="44"/>
        </w:rPr>
        <w:t>标的物介绍</w:t>
      </w:r>
    </w:p>
    <w:p w14:paraId="4CDA034A" w14:textId="4C079A79" w:rsidR="007E32C8" w:rsidRPr="00CE0CED" w:rsidRDefault="005E4B83">
      <w:pPr>
        <w:rPr>
          <w:rFonts w:ascii="黑体" w:eastAsia="黑体" w:hAnsi="黑体"/>
          <w:b/>
          <w:bCs/>
          <w:sz w:val="32"/>
          <w:szCs w:val="32"/>
        </w:rPr>
      </w:pPr>
      <w:r w:rsidRPr="00CE0CED">
        <w:rPr>
          <w:rFonts w:ascii="黑体" w:eastAsia="黑体" w:hAnsi="黑体" w:hint="eastAsia"/>
          <w:b/>
          <w:bCs/>
          <w:sz w:val="32"/>
          <w:szCs w:val="32"/>
        </w:rPr>
        <w:t>一、基本情况</w:t>
      </w:r>
    </w:p>
    <w:p w14:paraId="083BA3EE" w14:textId="424CEAA3" w:rsidR="00760CAB" w:rsidRPr="00390F43" w:rsidRDefault="00A872C3" w:rsidP="007D084C">
      <w:pPr>
        <w:spacing w:line="360" w:lineRule="auto"/>
        <w:ind w:firstLineChars="252" w:firstLine="810"/>
        <w:rPr>
          <w:rFonts w:ascii="仿宋_GB2312" w:eastAsia="仿宋_GB2312" w:hAnsi="仿宋"/>
          <w:sz w:val="32"/>
          <w:szCs w:val="32"/>
        </w:rPr>
      </w:pPr>
      <w:bookmarkStart w:id="0" w:name="_Hlk89712118"/>
      <w:r w:rsidRPr="00A872C3">
        <w:rPr>
          <w:rFonts w:ascii="仿宋_GB2312" w:eastAsia="仿宋_GB2312" w:hAnsi="仿宋" w:hint="eastAsia"/>
          <w:b/>
          <w:bCs/>
          <w:sz w:val="32"/>
          <w:szCs w:val="32"/>
          <w:u w:val="single"/>
        </w:rPr>
        <w:t>乐昌</w:t>
      </w:r>
      <w:proofErr w:type="gramStart"/>
      <w:r w:rsidRPr="00A872C3">
        <w:rPr>
          <w:rFonts w:ascii="仿宋_GB2312" w:eastAsia="仿宋_GB2312" w:hAnsi="仿宋" w:hint="eastAsia"/>
          <w:b/>
          <w:bCs/>
          <w:sz w:val="32"/>
          <w:szCs w:val="32"/>
          <w:u w:val="single"/>
        </w:rPr>
        <w:t>市坪北燃料</w:t>
      </w:r>
      <w:proofErr w:type="gramEnd"/>
      <w:r w:rsidRPr="00A872C3">
        <w:rPr>
          <w:rFonts w:ascii="仿宋_GB2312" w:eastAsia="仿宋_GB2312" w:hAnsi="仿宋" w:hint="eastAsia"/>
          <w:b/>
          <w:bCs/>
          <w:sz w:val="32"/>
          <w:szCs w:val="32"/>
          <w:u w:val="single"/>
        </w:rPr>
        <w:t>有限公司等</w:t>
      </w:r>
      <w:r w:rsidR="008A26AE">
        <w:rPr>
          <w:rFonts w:ascii="仿宋_GB2312" w:eastAsia="仿宋_GB2312" w:hAnsi="仿宋"/>
          <w:b/>
          <w:bCs/>
          <w:sz w:val="32"/>
          <w:szCs w:val="32"/>
          <w:u w:val="single"/>
        </w:rPr>
        <w:t>4</w:t>
      </w:r>
      <w:r w:rsidRPr="00A872C3">
        <w:rPr>
          <w:rFonts w:ascii="仿宋_GB2312" w:eastAsia="仿宋_GB2312" w:hAnsi="仿宋"/>
          <w:b/>
          <w:bCs/>
          <w:sz w:val="32"/>
          <w:szCs w:val="32"/>
          <w:u w:val="single"/>
        </w:rPr>
        <w:t>户债权</w:t>
      </w:r>
      <w:r w:rsidR="00287A31" w:rsidRPr="00390F43">
        <w:rPr>
          <w:rFonts w:ascii="仿宋_GB2312" w:eastAsia="仿宋_GB2312" w:hAnsi="仿宋" w:hint="eastAsia"/>
          <w:sz w:val="32"/>
          <w:szCs w:val="32"/>
          <w:u w:val="single"/>
        </w:rPr>
        <w:t>（下称“标的债权”），</w:t>
      </w:r>
      <w:r w:rsidR="00287A31" w:rsidRPr="00390F43">
        <w:rPr>
          <w:rFonts w:ascii="仿宋_GB2312" w:eastAsia="仿宋_GB2312" w:hAnsi="仿宋" w:hint="eastAsia"/>
          <w:sz w:val="32"/>
          <w:szCs w:val="32"/>
        </w:rPr>
        <w:t>截至基准日</w:t>
      </w:r>
      <w:r>
        <w:rPr>
          <w:rFonts w:ascii="仿宋_GB2312" w:eastAsia="仿宋_GB2312" w:hAnsi="仿宋"/>
          <w:sz w:val="32"/>
          <w:szCs w:val="32"/>
          <w:u w:val="single"/>
        </w:rPr>
        <w:t>202</w:t>
      </w:r>
      <w:r w:rsidR="008A26AE">
        <w:rPr>
          <w:rFonts w:ascii="仿宋_GB2312" w:eastAsia="仿宋_GB2312" w:hAnsi="仿宋"/>
          <w:sz w:val="32"/>
          <w:szCs w:val="32"/>
          <w:u w:val="single"/>
        </w:rPr>
        <w:t>6</w:t>
      </w:r>
      <w:r w:rsidR="005E6E0E" w:rsidRPr="00390F43">
        <w:rPr>
          <w:rFonts w:ascii="仿宋_GB2312" w:eastAsia="仿宋_GB2312" w:hAnsi="仿宋" w:hint="eastAsia"/>
          <w:sz w:val="32"/>
          <w:szCs w:val="32"/>
        </w:rPr>
        <w:t>年</w:t>
      </w:r>
      <w:r w:rsidR="008A26AE" w:rsidRPr="008A26AE">
        <w:rPr>
          <w:rFonts w:ascii="仿宋_GB2312" w:eastAsia="仿宋_GB2312" w:hAnsi="仿宋" w:hint="eastAsia"/>
          <w:sz w:val="32"/>
          <w:szCs w:val="32"/>
          <w:u w:val="single"/>
        </w:rPr>
        <w:t>5</w:t>
      </w:r>
      <w:r w:rsidR="00E50521" w:rsidRPr="00390F43">
        <w:rPr>
          <w:rFonts w:ascii="仿宋_GB2312" w:eastAsia="仿宋_GB2312" w:hAnsi="仿宋" w:hint="eastAsia"/>
          <w:sz w:val="32"/>
          <w:szCs w:val="32"/>
        </w:rPr>
        <w:t>月</w:t>
      </w:r>
      <w:r>
        <w:rPr>
          <w:rFonts w:ascii="仿宋_GB2312" w:eastAsia="仿宋_GB2312" w:hAnsi="仿宋"/>
          <w:sz w:val="32"/>
          <w:szCs w:val="32"/>
          <w:u w:val="single"/>
        </w:rPr>
        <w:t>31</w:t>
      </w:r>
      <w:r w:rsidR="00E50521" w:rsidRPr="00390F43">
        <w:rPr>
          <w:rFonts w:ascii="仿宋_GB2312" w:eastAsia="仿宋_GB2312" w:hAnsi="仿宋" w:hint="eastAsia"/>
          <w:sz w:val="32"/>
          <w:szCs w:val="32"/>
        </w:rPr>
        <w:t>日</w:t>
      </w:r>
      <w:r w:rsidR="00287A31" w:rsidRPr="00390F43">
        <w:rPr>
          <w:rFonts w:ascii="仿宋_GB2312" w:eastAsia="仿宋_GB2312" w:hAnsi="仿宋" w:hint="eastAsia"/>
          <w:sz w:val="32"/>
          <w:szCs w:val="32"/>
        </w:rPr>
        <w:t>，</w:t>
      </w:r>
      <w:r w:rsidR="00F76F6F" w:rsidRPr="00390F43">
        <w:rPr>
          <w:rFonts w:ascii="仿宋_GB2312" w:eastAsia="仿宋_GB2312" w:hAnsi="仿宋" w:hint="eastAsia"/>
          <w:sz w:val="32"/>
          <w:szCs w:val="32"/>
        </w:rPr>
        <w:t>标的债权本金合计</w:t>
      </w:r>
      <w:r w:rsidR="008A26AE" w:rsidRPr="008A26AE">
        <w:rPr>
          <w:rFonts w:ascii="仿宋_GB2312" w:eastAsia="仿宋_GB2312" w:hAnsi="仿宋"/>
          <w:sz w:val="32"/>
          <w:szCs w:val="32"/>
          <w:u w:val="single"/>
        </w:rPr>
        <w:t>10,099.28</w:t>
      </w:r>
      <w:r w:rsidR="00760CAB" w:rsidRPr="00390F43">
        <w:rPr>
          <w:rFonts w:ascii="仿宋_GB2312" w:eastAsia="仿宋_GB2312" w:hAnsi="仿宋" w:hint="eastAsia"/>
          <w:sz w:val="32"/>
          <w:szCs w:val="32"/>
        </w:rPr>
        <w:t>万</w:t>
      </w:r>
      <w:r w:rsidR="00F76F6F" w:rsidRPr="00390F43">
        <w:rPr>
          <w:rFonts w:ascii="仿宋_GB2312" w:eastAsia="仿宋_GB2312" w:hAnsi="仿宋" w:hint="eastAsia"/>
          <w:sz w:val="32"/>
          <w:szCs w:val="32"/>
        </w:rPr>
        <w:t>元。</w:t>
      </w:r>
      <w:bookmarkEnd w:id="0"/>
      <w:r w:rsidR="00287A31" w:rsidRPr="00390F43">
        <w:rPr>
          <w:rFonts w:ascii="仿宋_GB2312" w:eastAsia="仿宋_GB2312" w:hAnsi="仿宋" w:hint="eastAsia"/>
          <w:sz w:val="32"/>
          <w:szCs w:val="32"/>
        </w:rPr>
        <w:t>具体情况如下：</w:t>
      </w:r>
    </w:p>
    <w:p w14:paraId="6344DB2B" w14:textId="1409ADF4" w:rsidR="00FE70EB" w:rsidRPr="00390F43" w:rsidRDefault="00FE70EB" w:rsidP="00FE70EB">
      <w:pPr>
        <w:spacing w:line="360" w:lineRule="auto"/>
        <w:jc w:val="right"/>
        <w:rPr>
          <w:rFonts w:ascii="仿宋_GB2312" w:eastAsia="仿宋_GB2312" w:hAnsi="仿宋"/>
          <w:sz w:val="32"/>
          <w:szCs w:val="32"/>
        </w:rPr>
      </w:pPr>
      <w:r w:rsidRPr="00390F43">
        <w:rPr>
          <w:rFonts w:ascii="仿宋_GB2312" w:eastAsia="仿宋_GB2312" w:hAnsi="仿宋" w:hint="eastAsia"/>
          <w:sz w:val="32"/>
          <w:szCs w:val="32"/>
        </w:rPr>
        <w:t>单位：人民币/万元</w:t>
      </w:r>
    </w:p>
    <w:tbl>
      <w:tblPr>
        <w:tblW w:w="6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3"/>
        <w:gridCol w:w="1169"/>
        <w:gridCol w:w="1063"/>
        <w:gridCol w:w="1217"/>
        <w:gridCol w:w="1169"/>
        <w:gridCol w:w="3410"/>
        <w:gridCol w:w="877"/>
        <w:gridCol w:w="729"/>
      </w:tblGrid>
      <w:tr w:rsidR="0047707C" w:rsidRPr="008A26AE" w14:paraId="10C3C63A" w14:textId="77777777" w:rsidTr="008A26AE">
        <w:trPr>
          <w:cantSplit/>
          <w:trHeight w:val="614"/>
          <w:tblHeader/>
          <w:jc w:val="center"/>
        </w:trPr>
        <w:tc>
          <w:tcPr>
            <w:tcW w:w="472" w:type="pct"/>
            <w:shd w:val="clear" w:color="auto" w:fill="FFFFFF"/>
            <w:vAlign w:val="center"/>
          </w:tcPr>
          <w:p w14:paraId="1AED84FD" w14:textId="77777777" w:rsidR="0047707C" w:rsidRPr="008A26AE" w:rsidRDefault="0047707C" w:rsidP="002956CA">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借款人名称</w:t>
            </w:r>
          </w:p>
        </w:tc>
        <w:tc>
          <w:tcPr>
            <w:tcW w:w="517" w:type="pct"/>
            <w:tcBorders>
              <w:bottom w:val="single" w:sz="4" w:space="0" w:color="auto"/>
            </w:tcBorders>
            <w:shd w:val="clear" w:color="auto" w:fill="FFFFFF"/>
            <w:vAlign w:val="center"/>
          </w:tcPr>
          <w:p w14:paraId="25138BD8" w14:textId="77777777" w:rsidR="0047707C" w:rsidRPr="008A26AE" w:rsidRDefault="0047707C" w:rsidP="002956CA">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本金</w:t>
            </w:r>
          </w:p>
        </w:tc>
        <w:tc>
          <w:tcPr>
            <w:tcW w:w="497" w:type="pct"/>
            <w:tcBorders>
              <w:bottom w:val="single" w:sz="4" w:space="0" w:color="auto"/>
            </w:tcBorders>
            <w:shd w:val="clear" w:color="auto" w:fill="FFFFFF"/>
            <w:vAlign w:val="center"/>
          </w:tcPr>
          <w:p w14:paraId="79E89E34" w14:textId="77777777" w:rsidR="0047707C" w:rsidRPr="008A26AE" w:rsidRDefault="0047707C" w:rsidP="002956CA">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利息</w:t>
            </w:r>
          </w:p>
        </w:tc>
        <w:tc>
          <w:tcPr>
            <w:tcW w:w="582" w:type="pct"/>
            <w:tcBorders>
              <w:bottom w:val="single" w:sz="4" w:space="0" w:color="auto"/>
            </w:tcBorders>
            <w:shd w:val="clear" w:color="auto" w:fill="FFFFFF"/>
            <w:vAlign w:val="center"/>
          </w:tcPr>
          <w:p w14:paraId="6C0A2EB1" w14:textId="77777777" w:rsidR="0047707C" w:rsidRPr="008A26AE" w:rsidRDefault="0047707C" w:rsidP="002956CA">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代垫费用</w:t>
            </w:r>
          </w:p>
        </w:tc>
        <w:tc>
          <w:tcPr>
            <w:tcW w:w="543" w:type="pct"/>
            <w:tcBorders>
              <w:bottom w:val="single" w:sz="4" w:space="0" w:color="auto"/>
            </w:tcBorders>
            <w:shd w:val="clear" w:color="auto" w:fill="FFFFFF"/>
            <w:vAlign w:val="center"/>
          </w:tcPr>
          <w:p w14:paraId="5DAE3B9A" w14:textId="77777777" w:rsidR="0047707C" w:rsidRPr="008A26AE" w:rsidRDefault="0047707C" w:rsidP="002956CA">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债权金额</w:t>
            </w:r>
          </w:p>
        </w:tc>
        <w:tc>
          <w:tcPr>
            <w:tcW w:w="1615" w:type="pct"/>
            <w:shd w:val="clear" w:color="auto" w:fill="FFFFFF"/>
            <w:vAlign w:val="center"/>
          </w:tcPr>
          <w:p w14:paraId="0031742B" w14:textId="77777777" w:rsidR="0047707C" w:rsidRPr="008A26AE" w:rsidRDefault="0047707C" w:rsidP="002956CA">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抵质押物情况</w:t>
            </w:r>
          </w:p>
        </w:tc>
        <w:tc>
          <w:tcPr>
            <w:tcW w:w="422" w:type="pct"/>
            <w:shd w:val="clear" w:color="auto" w:fill="FFFFFF"/>
            <w:vAlign w:val="center"/>
          </w:tcPr>
          <w:p w14:paraId="04423458" w14:textId="77777777" w:rsidR="0047707C" w:rsidRPr="008A26AE" w:rsidRDefault="0047707C" w:rsidP="008A26AE">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保证人</w:t>
            </w:r>
          </w:p>
        </w:tc>
        <w:tc>
          <w:tcPr>
            <w:tcW w:w="352" w:type="pct"/>
            <w:shd w:val="clear" w:color="auto" w:fill="FFFFFF"/>
            <w:vAlign w:val="center"/>
          </w:tcPr>
          <w:p w14:paraId="7ADED993" w14:textId="77777777" w:rsidR="0047707C" w:rsidRPr="008A26AE" w:rsidRDefault="0047707C" w:rsidP="002956CA">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诉讼</w:t>
            </w:r>
          </w:p>
          <w:p w14:paraId="524DE129" w14:textId="77777777" w:rsidR="0047707C" w:rsidRPr="008A26AE" w:rsidRDefault="0047707C" w:rsidP="002956CA">
            <w:pPr>
              <w:jc w:val="center"/>
              <w:rPr>
                <w:rFonts w:ascii="仿宋_GB2312" w:eastAsia="仿宋_GB2312" w:hAnsi="宋体" w:cs="Times New Roman" w:hint="eastAsia"/>
                <w:b/>
                <w:szCs w:val="21"/>
              </w:rPr>
            </w:pPr>
            <w:r w:rsidRPr="008A26AE">
              <w:rPr>
                <w:rFonts w:ascii="仿宋_GB2312" w:eastAsia="仿宋_GB2312" w:hAnsi="宋体" w:cs="Times New Roman" w:hint="eastAsia"/>
                <w:b/>
                <w:szCs w:val="21"/>
              </w:rPr>
              <w:t>情况</w:t>
            </w:r>
          </w:p>
        </w:tc>
      </w:tr>
      <w:tr w:rsidR="008A26AE" w:rsidRPr="008A26AE" w14:paraId="0A80189B" w14:textId="77777777" w:rsidTr="008A26AE">
        <w:trPr>
          <w:cantSplit/>
          <w:trHeight w:val="454"/>
          <w:jc w:val="center"/>
        </w:trPr>
        <w:tc>
          <w:tcPr>
            <w:tcW w:w="472" w:type="pct"/>
            <w:shd w:val="clear" w:color="auto" w:fill="FFFFFF"/>
            <w:vAlign w:val="center"/>
          </w:tcPr>
          <w:p w14:paraId="41985ADD" w14:textId="77777777" w:rsidR="008A26AE" w:rsidRPr="008A26AE" w:rsidRDefault="008A26AE" w:rsidP="008A26AE">
            <w:pPr>
              <w:jc w:val="center"/>
              <w:rPr>
                <w:rFonts w:ascii="仿宋_GB2312" w:eastAsia="仿宋_GB2312" w:hAnsi="宋体" w:cs="Times New Roman" w:hint="eastAsia"/>
                <w:szCs w:val="21"/>
              </w:rPr>
            </w:pPr>
            <w:r w:rsidRPr="008A26AE">
              <w:rPr>
                <w:rFonts w:ascii="仿宋_GB2312" w:eastAsia="仿宋_GB2312" w:hAnsi="宋体" w:hint="eastAsia"/>
                <w:szCs w:val="21"/>
              </w:rPr>
              <w:t>乐昌</w:t>
            </w:r>
            <w:proofErr w:type="gramStart"/>
            <w:r w:rsidRPr="008A26AE">
              <w:rPr>
                <w:rFonts w:ascii="仿宋_GB2312" w:eastAsia="仿宋_GB2312" w:hAnsi="宋体" w:hint="eastAsia"/>
                <w:szCs w:val="21"/>
              </w:rPr>
              <w:t>市坪北燃料</w:t>
            </w:r>
            <w:proofErr w:type="gramEnd"/>
            <w:r w:rsidRPr="008A26AE">
              <w:rPr>
                <w:rFonts w:ascii="仿宋_GB2312" w:eastAsia="仿宋_GB2312" w:hAnsi="宋体" w:hint="eastAsia"/>
                <w:szCs w:val="21"/>
              </w:rPr>
              <w:t>有限公司</w:t>
            </w:r>
          </w:p>
        </w:tc>
        <w:tc>
          <w:tcPr>
            <w:tcW w:w="517" w:type="pct"/>
            <w:tcBorders>
              <w:top w:val="single" w:sz="4" w:space="0" w:color="auto"/>
              <w:left w:val="nil"/>
              <w:bottom w:val="single" w:sz="4" w:space="0" w:color="auto"/>
              <w:right w:val="single" w:sz="4" w:space="0" w:color="auto"/>
            </w:tcBorders>
            <w:shd w:val="clear" w:color="auto" w:fill="auto"/>
            <w:vAlign w:val="center"/>
          </w:tcPr>
          <w:p w14:paraId="0CE2A82E" w14:textId="3DADAE92"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3,880.00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6E5AA2A8" w14:textId="18D9A6CA"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2,750.60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261EFED8" w14:textId="6A07D531"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12.04</w:t>
            </w:r>
          </w:p>
        </w:tc>
        <w:tc>
          <w:tcPr>
            <w:tcW w:w="543" w:type="pct"/>
            <w:tcBorders>
              <w:top w:val="single" w:sz="4" w:space="0" w:color="auto"/>
              <w:left w:val="single" w:sz="4" w:space="0" w:color="auto"/>
              <w:bottom w:val="single" w:sz="4" w:space="0" w:color="auto"/>
              <w:right w:val="nil"/>
            </w:tcBorders>
            <w:shd w:val="clear" w:color="auto" w:fill="auto"/>
            <w:vAlign w:val="center"/>
          </w:tcPr>
          <w:p w14:paraId="0E236908" w14:textId="6689D3D5"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6,642.65</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14:paraId="7F811319" w14:textId="2882063E" w:rsidR="008A26AE" w:rsidRPr="008A26AE" w:rsidRDefault="008A26AE" w:rsidP="008A26AE">
            <w:pPr>
              <w:rPr>
                <w:rFonts w:ascii="仿宋_GB2312" w:eastAsia="仿宋_GB2312" w:hAnsi="宋体" w:hint="eastAsia"/>
                <w:szCs w:val="21"/>
              </w:rPr>
            </w:pPr>
            <w:r w:rsidRPr="008A26AE">
              <w:rPr>
                <w:rFonts w:ascii="仿宋_GB2312" w:eastAsia="仿宋_GB2312" w:hAnsi="宋体" w:cs="Times New Roman" w:hint="eastAsia"/>
                <w:szCs w:val="21"/>
              </w:rPr>
              <w:t>赵捷峰名下位于乐昌市乐城文化路</w:t>
            </w:r>
            <w:proofErr w:type="gramStart"/>
            <w:r w:rsidRPr="008A26AE">
              <w:rPr>
                <w:rFonts w:ascii="仿宋_GB2312" w:eastAsia="仿宋_GB2312" w:hAnsi="宋体" w:cs="Times New Roman" w:hint="eastAsia"/>
                <w:szCs w:val="21"/>
              </w:rPr>
              <w:t>顺易华</w:t>
            </w:r>
            <w:proofErr w:type="gramEnd"/>
            <w:r w:rsidRPr="008A26AE">
              <w:rPr>
                <w:rFonts w:ascii="仿宋_GB2312" w:eastAsia="仿宋_GB2312" w:hAnsi="宋体" w:cs="Times New Roman" w:hint="eastAsia"/>
                <w:szCs w:val="21"/>
              </w:rPr>
              <w:t>庭</w:t>
            </w:r>
            <w:proofErr w:type="gramStart"/>
            <w:r w:rsidRPr="008A26AE">
              <w:rPr>
                <w:rFonts w:ascii="仿宋_GB2312" w:eastAsia="仿宋_GB2312" w:hAnsi="宋体" w:cs="Times New Roman" w:hint="eastAsia"/>
                <w:szCs w:val="21"/>
              </w:rPr>
              <w:t>二期七幢首层</w:t>
            </w:r>
            <w:proofErr w:type="gramEnd"/>
            <w:r w:rsidRPr="008A26AE">
              <w:rPr>
                <w:rFonts w:ascii="仿宋_GB2312" w:eastAsia="仿宋_GB2312" w:hAnsi="宋体" w:cs="Times New Roman" w:hint="eastAsia"/>
                <w:szCs w:val="21"/>
              </w:rPr>
              <w:t>25、26、27、28、29、30、31号商铺，七幢二层01、02号商铺，八幢10、11、12、13、15、16、17号商铺，八幢二层商铺，</w:t>
            </w:r>
            <w:proofErr w:type="gramStart"/>
            <w:r w:rsidRPr="008A26AE">
              <w:rPr>
                <w:rFonts w:ascii="仿宋_GB2312" w:eastAsia="仿宋_GB2312" w:hAnsi="宋体" w:cs="Times New Roman" w:hint="eastAsia"/>
                <w:szCs w:val="21"/>
              </w:rPr>
              <w:t>九幢首层</w:t>
            </w:r>
            <w:proofErr w:type="gramEnd"/>
            <w:r w:rsidRPr="008A26AE">
              <w:rPr>
                <w:rFonts w:ascii="仿宋_GB2312" w:eastAsia="仿宋_GB2312" w:hAnsi="宋体" w:cs="Times New Roman" w:hint="eastAsia"/>
                <w:szCs w:val="21"/>
              </w:rPr>
              <w:t>20、21、22、23、25、26、27号商铺，九幢二层01、02商铺，26宗</w:t>
            </w:r>
            <w:proofErr w:type="gramStart"/>
            <w:r w:rsidRPr="008A26AE">
              <w:rPr>
                <w:rFonts w:ascii="仿宋_GB2312" w:eastAsia="仿宋_GB2312" w:hAnsi="宋体" w:cs="Times New Roman" w:hint="eastAsia"/>
                <w:szCs w:val="21"/>
              </w:rPr>
              <w:t>抵押商</w:t>
            </w:r>
            <w:proofErr w:type="gramEnd"/>
            <w:r w:rsidRPr="008A26AE">
              <w:rPr>
                <w:rFonts w:ascii="仿宋_GB2312" w:eastAsia="仿宋_GB2312" w:hAnsi="宋体" w:cs="Times New Roman" w:hint="eastAsia"/>
                <w:szCs w:val="21"/>
              </w:rPr>
              <w:t>铺建筑面积合计4,980.11</w:t>
            </w:r>
            <w:r w:rsidRPr="008A26AE">
              <w:rPr>
                <w:rFonts w:ascii="Segoe UI Symbol" w:eastAsia="Segoe UI Symbol" w:hAnsi="Segoe UI Symbol" w:cs="Segoe UI Symbol" w:hint="eastAsia"/>
                <w:szCs w:val="21"/>
              </w:rPr>
              <w:t>㎡</w:t>
            </w:r>
            <w:r w:rsidRPr="008A26AE">
              <w:rPr>
                <w:rFonts w:ascii="仿宋_GB2312" w:eastAsia="仿宋_GB2312" w:hAnsi="宋体" w:cs="Times New Roman" w:hint="eastAsia"/>
                <w:szCs w:val="21"/>
              </w:rPr>
              <w:t>。</w:t>
            </w:r>
          </w:p>
        </w:tc>
        <w:tc>
          <w:tcPr>
            <w:tcW w:w="422" w:type="pct"/>
            <w:tcBorders>
              <w:top w:val="single" w:sz="4" w:space="0" w:color="auto"/>
              <w:left w:val="nil"/>
              <w:bottom w:val="single" w:sz="4" w:space="0" w:color="auto"/>
              <w:right w:val="single" w:sz="4" w:space="0" w:color="auto"/>
            </w:tcBorders>
            <w:shd w:val="clear" w:color="auto" w:fill="auto"/>
            <w:vAlign w:val="center"/>
          </w:tcPr>
          <w:p w14:paraId="15C692F5" w14:textId="77777777" w:rsidR="008A26AE" w:rsidRPr="008A26AE" w:rsidRDefault="008A26AE" w:rsidP="008A26AE">
            <w:pPr>
              <w:jc w:val="center"/>
              <w:rPr>
                <w:rFonts w:ascii="仿宋_GB2312" w:eastAsia="仿宋_GB2312" w:hAnsi="宋体" w:cs="Times New Roman" w:hint="eastAsia"/>
                <w:szCs w:val="21"/>
              </w:rPr>
            </w:pPr>
            <w:r w:rsidRPr="008A26AE">
              <w:rPr>
                <w:rFonts w:ascii="仿宋_GB2312" w:eastAsia="仿宋_GB2312" w:hAnsi="宋体" w:cs="Times New Roman" w:hint="eastAsia"/>
                <w:szCs w:val="21"/>
              </w:rPr>
              <w:t>李义遵、廖双玉、赵捷峰、王初雄</w:t>
            </w:r>
          </w:p>
        </w:tc>
        <w:tc>
          <w:tcPr>
            <w:tcW w:w="352" w:type="pct"/>
            <w:tcBorders>
              <w:top w:val="single" w:sz="4" w:space="0" w:color="auto"/>
              <w:left w:val="nil"/>
              <w:bottom w:val="single" w:sz="4" w:space="0" w:color="auto"/>
              <w:right w:val="single" w:sz="4" w:space="0" w:color="auto"/>
            </w:tcBorders>
            <w:shd w:val="clear" w:color="auto" w:fill="auto"/>
            <w:vAlign w:val="center"/>
          </w:tcPr>
          <w:p w14:paraId="7E0071A1" w14:textId="77777777" w:rsidR="008A26AE" w:rsidRPr="008A26AE" w:rsidRDefault="008A26AE" w:rsidP="008A26AE">
            <w:pPr>
              <w:jc w:val="left"/>
              <w:rPr>
                <w:rFonts w:ascii="仿宋_GB2312" w:eastAsia="仿宋_GB2312" w:hAnsi="宋体" w:cs="Times New Roman" w:hint="eastAsia"/>
                <w:szCs w:val="21"/>
              </w:rPr>
            </w:pPr>
            <w:r w:rsidRPr="008A26AE">
              <w:rPr>
                <w:rFonts w:ascii="仿宋_GB2312" w:eastAsia="仿宋_GB2312" w:hAnsi="宋体" w:cs="Times New Roman" w:hint="eastAsia"/>
                <w:szCs w:val="21"/>
              </w:rPr>
              <w:t>中止</w:t>
            </w:r>
          </w:p>
          <w:p w14:paraId="72142944" w14:textId="77777777" w:rsidR="008A26AE" w:rsidRPr="008A26AE" w:rsidRDefault="008A26AE" w:rsidP="008A26AE">
            <w:pPr>
              <w:jc w:val="left"/>
              <w:rPr>
                <w:rFonts w:ascii="仿宋_GB2312" w:eastAsia="仿宋_GB2312" w:hAnsi="宋体" w:cs="Times New Roman" w:hint="eastAsia"/>
                <w:szCs w:val="21"/>
              </w:rPr>
            </w:pPr>
            <w:r w:rsidRPr="008A26AE">
              <w:rPr>
                <w:rFonts w:ascii="仿宋_GB2312" w:eastAsia="仿宋_GB2312" w:hAnsi="宋体" w:cs="Times New Roman" w:hint="eastAsia"/>
                <w:szCs w:val="21"/>
              </w:rPr>
              <w:t>执行</w:t>
            </w:r>
          </w:p>
        </w:tc>
      </w:tr>
      <w:tr w:rsidR="008A26AE" w:rsidRPr="008A26AE" w14:paraId="6712BAC7" w14:textId="77777777" w:rsidTr="008A26AE">
        <w:trPr>
          <w:cantSplit/>
          <w:trHeight w:val="454"/>
          <w:jc w:val="center"/>
        </w:trPr>
        <w:tc>
          <w:tcPr>
            <w:tcW w:w="472" w:type="pct"/>
            <w:shd w:val="clear" w:color="auto" w:fill="FFFFFF"/>
            <w:vAlign w:val="center"/>
          </w:tcPr>
          <w:p w14:paraId="6F3CB25F" w14:textId="77777777" w:rsidR="008A26AE" w:rsidRPr="008A26AE" w:rsidRDefault="008A26AE" w:rsidP="008A26AE">
            <w:pPr>
              <w:jc w:val="center"/>
              <w:rPr>
                <w:rFonts w:ascii="仿宋_GB2312" w:eastAsia="仿宋_GB2312" w:hAnsi="宋体" w:hint="eastAsia"/>
                <w:szCs w:val="21"/>
              </w:rPr>
            </w:pPr>
            <w:r w:rsidRPr="008A26AE">
              <w:rPr>
                <w:rFonts w:ascii="仿宋_GB2312" w:eastAsia="仿宋_GB2312" w:hAnsi="宋体" w:hint="eastAsia"/>
                <w:szCs w:val="21"/>
              </w:rPr>
              <w:t>韶关市</w:t>
            </w:r>
            <w:proofErr w:type="gramStart"/>
            <w:r w:rsidRPr="008A26AE">
              <w:rPr>
                <w:rFonts w:ascii="仿宋_GB2312" w:eastAsia="仿宋_GB2312" w:hAnsi="宋体" w:hint="eastAsia"/>
                <w:szCs w:val="21"/>
              </w:rPr>
              <w:t>浈江建筑</w:t>
            </w:r>
            <w:proofErr w:type="gramEnd"/>
            <w:r w:rsidRPr="008A26AE">
              <w:rPr>
                <w:rFonts w:ascii="仿宋_GB2312" w:eastAsia="仿宋_GB2312" w:hAnsi="宋体" w:hint="eastAsia"/>
                <w:szCs w:val="21"/>
              </w:rPr>
              <w:t>安装工程公司</w:t>
            </w:r>
          </w:p>
        </w:tc>
        <w:tc>
          <w:tcPr>
            <w:tcW w:w="517" w:type="pct"/>
            <w:tcBorders>
              <w:top w:val="single" w:sz="4" w:space="0" w:color="auto"/>
              <w:left w:val="nil"/>
              <w:bottom w:val="single" w:sz="4" w:space="0" w:color="auto"/>
              <w:right w:val="single" w:sz="4" w:space="0" w:color="auto"/>
            </w:tcBorders>
            <w:shd w:val="clear" w:color="auto" w:fill="auto"/>
            <w:vAlign w:val="center"/>
          </w:tcPr>
          <w:p w14:paraId="0693CBF8" w14:textId="50D0A3CA"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2,404.97</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6F049A78" w14:textId="7A7D8EFF"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2,339.68</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EA6E256" w14:textId="648FC45F"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27.90</w:t>
            </w:r>
          </w:p>
        </w:tc>
        <w:tc>
          <w:tcPr>
            <w:tcW w:w="543" w:type="pct"/>
            <w:tcBorders>
              <w:top w:val="single" w:sz="4" w:space="0" w:color="auto"/>
              <w:left w:val="single" w:sz="4" w:space="0" w:color="auto"/>
              <w:bottom w:val="single" w:sz="4" w:space="0" w:color="auto"/>
              <w:right w:val="nil"/>
            </w:tcBorders>
            <w:shd w:val="clear" w:color="auto" w:fill="auto"/>
            <w:vAlign w:val="center"/>
          </w:tcPr>
          <w:p w14:paraId="0345B0B9" w14:textId="50C9ADD6"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4,772.54</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14:paraId="23995485" w14:textId="77777777" w:rsidR="008A26AE" w:rsidRPr="008A26AE" w:rsidRDefault="008A26AE" w:rsidP="008A26AE">
            <w:pPr>
              <w:rPr>
                <w:rFonts w:ascii="仿宋_GB2312" w:eastAsia="仿宋_GB2312" w:hAnsi="宋体" w:hint="eastAsia"/>
                <w:szCs w:val="21"/>
              </w:rPr>
            </w:pPr>
            <w:r w:rsidRPr="008A26AE">
              <w:rPr>
                <w:rFonts w:ascii="仿宋_GB2312" w:eastAsia="仿宋_GB2312" w:hAnsi="宋体" w:hint="eastAsia"/>
                <w:b/>
                <w:bCs/>
                <w:szCs w:val="21"/>
              </w:rPr>
              <w:t>本金165万：</w:t>
            </w:r>
            <w:r w:rsidRPr="008A26AE">
              <w:rPr>
                <w:rFonts w:ascii="仿宋_GB2312" w:eastAsia="仿宋_GB2312" w:hAnsi="宋体" w:hint="eastAsia"/>
                <w:szCs w:val="21"/>
              </w:rPr>
              <w:t>1、周粤宁名下位于韶关市</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江区</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江北路3号之一启明花苑A2幢首层22、23、24、25号商铺，面积165.56</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p w14:paraId="4C4C2558" w14:textId="77777777" w:rsidR="008A26AE" w:rsidRPr="008A26AE" w:rsidRDefault="008A26AE" w:rsidP="008A26AE">
            <w:pPr>
              <w:rPr>
                <w:rFonts w:ascii="仿宋_GB2312" w:eastAsia="仿宋_GB2312" w:hAnsi="宋体" w:hint="eastAsia"/>
                <w:szCs w:val="21"/>
              </w:rPr>
            </w:pPr>
            <w:r w:rsidRPr="008A26AE">
              <w:rPr>
                <w:rFonts w:ascii="仿宋_GB2312" w:eastAsia="仿宋_GB2312" w:hAnsi="宋体" w:hint="eastAsia"/>
                <w:szCs w:val="21"/>
              </w:rPr>
              <w:t>2、章建连名下位于韶关市</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江区</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江北路3号之一启明花苑A2幢首层26至33号商铺，面积307.80</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p w14:paraId="20418633" w14:textId="77777777" w:rsidR="008A26AE" w:rsidRPr="008A26AE" w:rsidRDefault="008A26AE" w:rsidP="008A26AE">
            <w:pPr>
              <w:rPr>
                <w:rFonts w:ascii="仿宋_GB2312" w:eastAsia="仿宋_GB2312" w:hAnsi="宋体" w:hint="eastAsia"/>
                <w:szCs w:val="21"/>
              </w:rPr>
            </w:pPr>
            <w:r w:rsidRPr="008A26AE">
              <w:rPr>
                <w:rFonts w:ascii="仿宋_GB2312" w:eastAsia="仿宋_GB2312" w:hAnsi="宋体" w:hint="eastAsia"/>
                <w:b/>
                <w:bCs/>
                <w:szCs w:val="21"/>
              </w:rPr>
              <w:t>本金1065万：</w:t>
            </w:r>
            <w:r w:rsidRPr="008A26AE">
              <w:rPr>
                <w:rFonts w:ascii="仿宋_GB2312" w:eastAsia="仿宋_GB2312" w:hAnsi="宋体" w:hint="eastAsia"/>
                <w:szCs w:val="21"/>
              </w:rPr>
              <w:t>3、谭立红名下位于韶关市北江区</w:t>
            </w:r>
            <w:proofErr w:type="gramStart"/>
            <w:r w:rsidRPr="008A26AE">
              <w:rPr>
                <w:rFonts w:ascii="仿宋_GB2312" w:eastAsia="仿宋_GB2312" w:hAnsi="宋体" w:hint="eastAsia"/>
                <w:szCs w:val="21"/>
              </w:rPr>
              <w:t>熏风路</w:t>
            </w:r>
            <w:proofErr w:type="gramEnd"/>
            <w:r w:rsidRPr="008A26AE">
              <w:rPr>
                <w:rFonts w:ascii="仿宋_GB2312" w:eastAsia="仿宋_GB2312" w:hAnsi="宋体" w:hint="eastAsia"/>
                <w:szCs w:val="21"/>
              </w:rPr>
              <w:t>20号第十一幢首层西面，面积482.32</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p w14:paraId="0CC61538" w14:textId="77777777" w:rsidR="008A26AE" w:rsidRPr="008A26AE" w:rsidRDefault="008A26AE" w:rsidP="008A26AE">
            <w:pPr>
              <w:jc w:val="left"/>
              <w:rPr>
                <w:rFonts w:ascii="仿宋_GB2312" w:eastAsia="仿宋_GB2312" w:hAnsi="宋体" w:hint="eastAsia"/>
                <w:szCs w:val="21"/>
              </w:rPr>
            </w:pPr>
            <w:r w:rsidRPr="008A26AE">
              <w:rPr>
                <w:rFonts w:ascii="仿宋_GB2312" w:eastAsia="仿宋_GB2312" w:hAnsi="宋体" w:hint="eastAsia"/>
                <w:b/>
                <w:bCs/>
                <w:szCs w:val="21"/>
              </w:rPr>
              <w:t>本金1280万：</w:t>
            </w:r>
            <w:r w:rsidRPr="008A26AE">
              <w:rPr>
                <w:rFonts w:ascii="仿宋_GB2312" w:eastAsia="仿宋_GB2312" w:hAnsi="宋体" w:hint="eastAsia"/>
                <w:szCs w:val="21"/>
              </w:rPr>
              <w:t>4、谭立红名下位于</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江区</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江北路3号之一启明花苑B1幢首层1-13号车库、B2幢首层1-13号车库、C幢首层1-17号车库、D1幢首层1-22号车库、D2幢首层1-21号车库、D3幢首层1-20号车库，车库面积合计2,164.39</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tc>
        <w:tc>
          <w:tcPr>
            <w:tcW w:w="422" w:type="pct"/>
            <w:tcBorders>
              <w:top w:val="single" w:sz="4" w:space="0" w:color="auto"/>
              <w:left w:val="nil"/>
              <w:bottom w:val="single" w:sz="4" w:space="0" w:color="auto"/>
              <w:right w:val="single" w:sz="4" w:space="0" w:color="auto"/>
            </w:tcBorders>
            <w:shd w:val="clear" w:color="auto" w:fill="auto"/>
            <w:vAlign w:val="center"/>
          </w:tcPr>
          <w:p w14:paraId="2628ABC9" w14:textId="77777777" w:rsidR="008A26AE" w:rsidRPr="008A26AE" w:rsidRDefault="008A26AE" w:rsidP="008A26AE">
            <w:pPr>
              <w:jc w:val="center"/>
              <w:rPr>
                <w:rFonts w:ascii="仿宋_GB2312" w:eastAsia="仿宋_GB2312" w:hAnsi="宋体" w:cs="Times New Roman" w:hint="eastAsia"/>
                <w:szCs w:val="21"/>
              </w:rPr>
            </w:pPr>
            <w:r w:rsidRPr="008A26AE">
              <w:rPr>
                <w:rFonts w:ascii="仿宋_GB2312" w:eastAsia="仿宋_GB2312" w:hAnsi="宋体" w:cs="Times New Roman" w:hint="eastAsia"/>
                <w:szCs w:val="21"/>
              </w:rPr>
              <w:t>章建连、周粤宁、谭泽林、陈晓欢、周小平、谭立红</w:t>
            </w:r>
          </w:p>
        </w:tc>
        <w:tc>
          <w:tcPr>
            <w:tcW w:w="352" w:type="pct"/>
            <w:tcBorders>
              <w:top w:val="single" w:sz="4" w:space="0" w:color="auto"/>
              <w:left w:val="nil"/>
              <w:bottom w:val="single" w:sz="4" w:space="0" w:color="auto"/>
              <w:right w:val="single" w:sz="4" w:space="0" w:color="auto"/>
            </w:tcBorders>
            <w:shd w:val="clear" w:color="auto" w:fill="auto"/>
            <w:vAlign w:val="center"/>
          </w:tcPr>
          <w:p w14:paraId="427ECF0A" w14:textId="77777777" w:rsidR="008A26AE" w:rsidRPr="008A26AE" w:rsidRDefault="008A26AE" w:rsidP="008A26AE">
            <w:pPr>
              <w:jc w:val="left"/>
              <w:rPr>
                <w:rFonts w:ascii="仿宋_GB2312" w:eastAsia="仿宋_GB2312" w:hAnsi="宋体" w:hint="eastAsia"/>
                <w:szCs w:val="21"/>
              </w:rPr>
            </w:pPr>
            <w:r w:rsidRPr="008A26AE">
              <w:rPr>
                <w:rFonts w:ascii="仿宋_GB2312" w:eastAsia="仿宋_GB2312" w:hAnsi="宋体" w:hint="eastAsia"/>
                <w:szCs w:val="21"/>
              </w:rPr>
              <w:t>终本</w:t>
            </w:r>
          </w:p>
          <w:p w14:paraId="0152F878" w14:textId="15D9813C" w:rsidR="008A26AE" w:rsidRPr="008A26AE" w:rsidRDefault="008A26AE" w:rsidP="008A26AE">
            <w:pPr>
              <w:jc w:val="left"/>
              <w:rPr>
                <w:rFonts w:ascii="仿宋_GB2312" w:eastAsia="仿宋_GB2312" w:hAnsi="宋体" w:hint="eastAsia"/>
                <w:szCs w:val="21"/>
              </w:rPr>
            </w:pPr>
            <w:r w:rsidRPr="008A26AE">
              <w:rPr>
                <w:rFonts w:ascii="仿宋_GB2312" w:eastAsia="仿宋_GB2312" w:hAnsi="宋体" w:hint="eastAsia"/>
                <w:szCs w:val="21"/>
              </w:rPr>
              <w:t>执行</w:t>
            </w:r>
          </w:p>
        </w:tc>
      </w:tr>
      <w:tr w:rsidR="008A26AE" w:rsidRPr="008A26AE" w14:paraId="799D595A" w14:textId="77777777" w:rsidTr="008A26AE">
        <w:trPr>
          <w:cantSplit/>
          <w:trHeight w:val="454"/>
          <w:jc w:val="center"/>
        </w:trPr>
        <w:tc>
          <w:tcPr>
            <w:tcW w:w="472" w:type="pct"/>
            <w:shd w:val="clear" w:color="auto" w:fill="FFFFFF"/>
            <w:vAlign w:val="center"/>
          </w:tcPr>
          <w:p w14:paraId="5494646C" w14:textId="77777777" w:rsidR="008A26AE" w:rsidRPr="008A26AE" w:rsidRDefault="008A26AE" w:rsidP="008A26AE">
            <w:pPr>
              <w:jc w:val="center"/>
              <w:rPr>
                <w:rFonts w:ascii="仿宋_GB2312" w:eastAsia="仿宋_GB2312" w:hAnsi="宋体" w:hint="eastAsia"/>
                <w:szCs w:val="21"/>
              </w:rPr>
            </w:pPr>
            <w:r w:rsidRPr="008A26AE">
              <w:rPr>
                <w:rFonts w:ascii="仿宋_GB2312" w:eastAsia="仿宋_GB2312" w:hAnsi="宋体" w:hint="eastAsia"/>
                <w:szCs w:val="21"/>
              </w:rPr>
              <w:lastRenderedPageBreak/>
              <w:t>乐昌市</w:t>
            </w:r>
            <w:proofErr w:type="gramStart"/>
            <w:r w:rsidRPr="008A26AE">
              <w:rPr>
                <w:rFonts w:ascii="仿宋_GB2312" w:eastAsia="仿宋_GB2312" w:hAnsi="宋体" w:hint="eastAsia"/>
                <w:szCs w:val="21"/>
              </w:rPr>
              <w:t>浩益诚</w:t>
            </w:r>
            <w:proofErr w:type="gramEnd"/>
            <w:r w:rsidRPr="008A26AE">
              <w:rPr>
                <w:rFonts w:ascii="仿宋_GB2312" w:eastAsia="仿宋_GB2312" w:hAnsi="宋体" w:hint="eastAsia"/>
                <w:szCs w:val="21"/>
              </w:rPr>
              <w:t>贸易有限公司</w:t>
            </w:r>
          </w:p>
        </w:tc>
        <w:tc>
          <w:tcPr>
            <w:tcW w:w="517" w:type="pct"/>
            <w:tcBorders>
              <w:top w:val="single" w:sz="4" w:space="0" w:color="auto"/>
              <w:left w:val="nil"/>
              <w:bottom w:val="single" w:sz="4" w:space="0" w:color="auto"/>
              <w:right w:val="single" w:sz="4" w:space="0" w:color="auto"/>
            </w:tcBorders>
            <w:shd w:val="clear" w:color="auto" w:fill="auto"/>
            <w:vAlign w:val="center"/>
          </w:tcPr>
          <w:p w14:paraId="5BDD5967" w14:textId="0D2E855F"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1,900.00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55BB99E9" w14:textId="6043FA8C"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1,584.84</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90C6327" w14:textId="4798AA2A"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6.88</w:t>
            </w:r>
          </w:p>
        </w:tc>
        <w:tc>
          <w:tcPr>
            <w:tcW w:w="543" w:type="pct"/>
            <w:tcBorders>
              <w:top w:val="single" w:sz="4" w:space="0" w:color="auto"/>
              <w:left w:val="single" w:sz="4" w:space="0" w:color="auto"/>
              <w:bottom w:val="single" w:sz="4" w:space="0" w:color="auto"/>
              <w:right w:val="nil"/>
            </w:tcBorders>
            <w:shd w:val="clear" w:color="auto" w:fill="auto"/>
            <w:vAlign w:val="center"/>
          </w:tcPr>
          <w:p w14:paraId="0B448B0A" w14:textId="0A4D027B"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3,491.72</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14:paraId="5F96B721" w14:textId="77777777" w:rsidR="008A26AE" w:rsidRPr="008A26AE" w:rsidRDefault="008A26AE" w:rsidP="008A26AE">
            <w:pPr>
              <w:rPr>
                <w:rFonts w:ascii="仿宋_GB2312" w:eastAsia="仿宋_GB2312" w:hAnsi="宋体" w:hint="eastAsia"/>
                <w:szCs w:val="21"/>
              </w:rPr>
            </w:pPr>
            <w:r w:rsidRPr="008A26AE">
              <w:rPr>
                <w:rFonts w:ascii="仿宋_GB2312" w:eastAsia="仿宋_GB2312" w:hAnsi="宋体" w:hint="eastAsia"/>
                <w:szCs w:val="21"/>
              </w:rPr>
              <w:t>何伟名下位于乐昌市乐城人民中路56号（万福隆大厦）第二层、夹层部分，建筑面积合计6,875.22</w:t>
            </w:r>
            <w:r w:rsidRPr="008A26AE">
              <w:rPr>
                <w:rFonts w:ascii="Segoe UI Symbol" w:eastAsia="Segoe UI Symbol" w:hAnsi="Segoe UI Symbol" w:cs="Segoe UI Symbol" w:hint="eastAsia"/>
                <w:szCs w:val="21"/>
              </w:rPr>
              <w:t>㎡</w:t>
            </w:r>
            <w:r w:rsidRPr="008A26AE">
              <w:rPr>
                <w:rFonts w:ascii="仿宋_GB2312" w:eastAsia="仿宋_GB2312" w:hAnsi="Segoe UI Symbol" w:cs="Segoe UI Symbol" w:hint="eastAsia"/>
                <w:szCs w:val="21"/>
              </w:rPr>
              <w:t>。</w:t>
            </w:r>
          </w:p>
        </w:tc>
        <w:tc>
          <w:tcPr>
            <w:tcW w:w="422" w:type="pct"/>
            <w:tcBorders>
              <w:top w:val="single" w:sz="4" w:space="0" w:color="auto"/>
              <w:left w:val="nil"/>
              <w:bottom w:val="single" w:sz="4" w:space="0" w:color="auto"/>
              <w:right w:val="single" w:sz="4" w:space="0" w:color="auto"/>
            </w:tcBorders>
            <w:shd w:val="clear" w:color="auto" w:fill="auto"/>
            <w:vAlign w:val="center"/>
          </w:tcPr>
          <w:p w14:paraId="33FC452E" w14:textId="77777777" w:rsidR="008A26AE" w:rsidRPr="008A26AE" w:rsidRDefault="008A26AE" w:rsidP="008A26AE">
            <w:pPr>
              <w:jc w:val="center"/>
              <w:rPr>
                <w:rFonts w:ascii="仿宋_GB2312" w:eastAsia="仿宋_GB2312" w:hAnsi="宋体" w:cs="Times New Roman" w:hint="eastAsia"/>
                <w:szCs w:val="21"/>
              </w:rPr>
            </w:pPr>
            <w:r w:rsidRPr="008A26AE">
              <w:rPr>
                <w:rFonts w:ascii="仿宋_GB2312" w:eastAsia="仿宋_GB2312" w:hAnsi="宋体" w:cs="Times New Roman" w:hint="eastAsia"/>
                <w:szCs w:val="21"/>
              </w:rPr>
              <w:t>王初雄、徐兴</w:t>
            </w:r>
          </w:p>
        </w:tc>
        <w:tc>
          <w:tcPr>
            <w:tcW w:w="352" w:type="pct"/>
            <w:tcBorders>
              <w:top w:val="single" w:sz="4" w:space="0" w:color="auto"/>
              <w:left w:val="nil"/>
              <w:bottom w:val="single" w:sz="4" w:space="0" w:color="auto"/>
              <w:right w:val="single" w:sz="4" w:space="0" w:color="auto"/>
            </w:tcBorders>
            <w:shd w:val="clear" w:color="auto" w:fill="auto"/>
            <w:vAlign w:val="center"/>
          </w:tcPr>
          <w:p w14:paraId="6FF6C788" w14:textId="77777777" w:rsidR="008A26AE" w:rsidRPr="008A26AE" w:rsidRDefault="008A26AE" w:rsidP="008A26AE">
            <w:pPr>
              <w:jc w:val="left"/>
              <w:rPr>
                <w:rFonts w:ascii="仿宋_GB2312" w:eastAsia="仿宋_GB2312" w:hAnsi="宋体" w:hint="eastAsia"/>
                <w:szCs w:val="21"/>
              </w:rPr>
            </w:pPr>
            <w:r w:rsidRPr="008A26AE">
              <w:rPr>
                <w:rFonts w:ascii="仿宋_GB2312" w:eastAsia="仿宋_GB2312" w:hAnsi="宋体" w:hint="eastAsia"/>
                <w:szCs w:val="21"/>
              </w:rPr>
              <w:t>终本</w:t>
            </w:r>
          </w:p>
          <w:p w14:paraId="695193BB" w14:textId="77777777" w:rsidR="008A26AE" w:rsidRPr="008A26AE" w:rsidRDefault="008A26AE" w:rsidP="008A26AE">
            <w:pPr>
              <w:jc w:val="left"/>
              <w:rPr>
                <w:rFonts w:ascii="仿宋_GB2312" w:eastAsia="仿宋_GB2312" w:hAnsi="宋体" w:hint="eastAsia"/>
                <w:szCs w:val="21"/>
              </w:rPr>
            </w:pPr>
            <w:r w:rsidRPr="008A26AE">
              <w:rPr>
                <w:rFonts w:ascii="仿宋_GB2312" w:eastAsia="仿宋_GB2312" w:hAnsi="宋体" w:hint="eastAsia"/>
                <w:szCs w:val="21"/>
              </w:rPr>
              <w:t>执行</w:t>
            </w:r>
          </w:p>
        </w:tc>
      </w:tr>
      <w:tr w:rsidR="008A26AE" w:rsidRPr="008A26AE" w14:paraId="590FADB2" w14:textId="77777777" w:rsidTr="008A26AE">
        <w:trPr>
          <w:cantSplit/>
          <w:trHeight w:val="454"/>
          <w:jc w:val="center"/>
        </w:trPr>
        <w:tc>
          <w:tcPr>
            <w:tcW w:w="472" w:type="pct"/>
            <w:shd w:val="clear" w:color="auto" w:fill="FFFFFF"/>
            <w:vAlign w:val="center"/>
          </w:tcPr>
          <w:p w14:paraId="71FD48C4" w14:textId="610BDFFA"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英德市维多利商业有限公司</w:t>
            </w:r>
          </w:p>
        </w:tc>
        <w:tc>
          <w:tcPr>
            <w:tcW w:w="517" w:type="pct"/>
            <w:tcBorders>
              <w:top w:val="single" w:sz="4" w:space="0" w:color="auto"/>
              <w:left w:val="nil"/>
              <w:bottom w:val="single" w:sz="4" w:space="0" w:color="auto"/>
              <w:right w:val="single" w:sz="4" w:space="0" w:color="auto"/>
            </w:tcBorders>
            <w:shd w:val="clear" w:color="auto" w:fill="auto"/>
            <w:vAlign w:val="center"/>
          </w:tcPr>
          <w:p w14:paraId="1CDD8263" w14:textId="06ABFC8C" w:rsidR="008A26AE" w:rsidRPr="008A26AE" w:rsidRDefault="008A26AE" w:rsidP="008A26AE">
            <w:pPr>
              <w:jc w:val="center"/>
              <w:rPr>
                <w:rFonts w:ascii="仿宋_GB2312" w:eastAsia="仿宋_GB2312" w:hAnsi="宋体" w:hint="eastAsia"/>
                <w:szCs w:val="21"/>
              </w:rPr>
            </w:pPr>
            <w:r w:rsidRPr="008A26AE">
              <w:rPr>
                <w:rFonts w:ascii="仿宋_GB2312" w:eastAsia="仿宋_GB2312" w:hAnsi="FangSong" w:hint="eastAsia"/>
                <w:color w:val="000000"/>
                <w:szCs w:val="21"/>
              </w:rPr>
              <w:t>1,914.31</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78DFDB1D" w14:textId="3294AC04" w:rsidR="008A26AE" w:rsidRPr="008A26AE" w:rsidRDefault="008A26AE" w:rsidP="008A26AE">
            <w:pPr>
              <w:jc w:val="center"/>
              <w:rPr>
                <w:rFonts w:ascii="仿宋_GB2312" w:eastAsia="仿宋_GB2312" w:hint="eastAsia"/>
                <w:szCs w:val="21"/>
              </w:rPr>
            </w:pPr>
            <w:r w:rsidRPr="008A26AE">
              <w:rPr>
                <w:rFonts w:ascii="仿宋_GB2312" w:eastAsia="仿宋_GB2312" w:hAnsi="FangSong" w:hint="eastAsia"/>
                <w:color w:val="000000"/>
                <w:szCs w:val="21"/>
              </w:rPr>
              <w:t>1,777.75</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3EE5EEDB" w14:textId="39B8B975" w:rsidR="008A26AE" w:rsidRPr="008A26AE" w:rsidRDefault="008A26AE" w:rsidP="008A26AE">
            <w:pPr>
              <w:jc w:val="center"/>
              <w:rPr>
                <w:rFonts w:ascii="仿宋_GB2312" w:eastAsia="仿宋_GB2312" w:hint="eastAsia"/>
                <w:szCs w:val="21"/>
              </w:rPr>
            </w:pPr>
            <w:r w:rsidRPr="008A26AE">
              <w:rPr>
                <w:rFonts w:ascii="仿宋_GB2312" w:eastAsia="仿宋_GB2312" w:hAnsi="FangSong" w:hint="eastAsia"/>
                <w:color w:val="000000"/>
                <w:szCs w:val="21"/>
              </w:rPr>
              <w:t>0.50</w:t>
            </w:r>
          </w:p>
        </w:tc>
        <w:tc>
          <w:tcPr>
            <w:tcW w:w="543" w:type="pct"/>
            <w:tcBorders>
              <w:top w:val="single" w:sz="4" w:space="0" w:color="auto"/>
              <w:left w:val="single" w:sz="4" w:space="0" w:color="auto"/>
              <w:bottom w:val="single" w:sz="4" w:space="0" w:color="auto"/>
              <w:right w:val="nil"/>
            </w:tcBorders>
            <w:shd w:val="clear" w:color="auto" w:fill="auto"/>
            <w:vAlign w:val="center"/>
          </w:tcPr>
          <w:p w14:paraId="16092333" w14:textId="2EA77B2A" w:rsidR="008A26AE" w:rsidRPr="008A26AE" w:rsidRDefault="008A26AE" w:rsidP="008A26AE">
            <w:pPr>
              <w:jc w:val="center"/>
              <w:rPr>
                <w:rFonts w:ascii="仿宋_GB2312" w:eastAsia="仿宋_GB2312" w:hint="eastAsia"/>
                <w:szCs w:val="21"/>
              </w:rPr>
            </w:pPr>
            <w:r w:rsidRPr="008A26AE">
              <w:rPr>
                <w:rFonts w:ascii="仿宋_GB2312" w:eastAsia="仿宋_GB2312" w:hAnsi="FangSong" w:hint="eastAsia"/>
                <w:color w:val="000000"/>
                <w:szCs w:val="21"/>
              </w:rPr>
              <w:t>3,692.56</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14:paraId="310EE289" w14:textId="77777777" w:rsidR="008A26AE" w:rsidRPr="008A26AE" w:rsidRDefault="008A26AE" w:rsidP="008A26AE">
            <w:pPr>
              <w:jc w:val="left"/>
              <w:rPr>
                <w:rFonts w:ascii="仿宋_GB2312" w:eastAsia="仿宋_GB2312" w:hAnsi="Times New Roman" w:cs="Times New Roman" w:hint="eastAsia"/>
                <w:szCs w:val="21"/>
              </w:rPr>
            </w:pPr>
            <w:r w:rsidRPr="008A26AE">
              <w:rPr>
                <w:rFonts w:ascii="仿宋_GB2312" w:eastAsia="仿宋_GB2312" w:hAnsi="Times New Roman" w:cs="Times New Roman" w:hint="eastAsia"/>
                <w:szCs w:val="21"/>
              </w:rPr>
              <w:t>1、由清远市海泰房地产开发有限公司提供64间维多利广场的商铺作抵押担保，面积合计2214.71平方米（一层面积133.62</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，二层面积合计</w:t>
            </w:r>
            <w:r w:rsidRPr="008A26AE">
              <w:rPr>
                <w:rFonts w:ascii="仿宋_GB2312" w:eastAsia="仿宋_GB2312" w:hAnsi="Times New Roman" w:cs="Times New Roman" w:hint="eastAsia"/>
                <w:szCs w:val="21"/>
              </w:rPr>
              <w:t>2,081.09</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p w14:paraId="7798149F" w14:textId="0122558C" w:rsidR="008A26AE" w:rsidRPr="008A26AE" w:rsidRDefault="008A26AE" w:rsidP="008A26AE">
            <w:pPr>
              <w:rPr>
                <w:rFonts w:ascii="仿宋_GB2312" w:eastAsia="仿宋_GB2312" w:hAnsi="宋体" w:hint="eastAsia"/>
                <w:szCs w:val="21"/>
              </w:rPr>
            </w:pPr>
            <w:r w:rsidRPr="008A26AE">
              <w:rPr>
                <w:rFonts w:ascii="仿宋_GB2312" w:eastAsia="仿宋_GB2312" w:hAnsi="Times New Roman" w:cs="Times New Roman" w:hint="eastAsia"/>
                <w:szCs w:val="21"/>
              </w:rPr>
              <w:t>2、由借款人提供位于富强路与和平路交界处维多利广场·香港城所有商铺租金收入作质押担保</w:t>
            </w:r>
            <w:r>
              <w:rPr>
                <w:rFonts w:ascii="仿宋_GB2312" w:eastAsia="仿宋_GB2312" w:hAnsi="Times New Roman" w:cs="Times New Roman" w:hint="eastAsia"/>
                <w:szCs w:val="21"/>
              </w:rPr>
              <w:t>。</w:t>
            </w:r>
          </w:p>
        </w:tc>
        <w:tc>
          <w:tcPr>
            <w:tcW w:w="422" w:type="pct"/>
            <w:tcBorders>
              <w:top w:val="single" w:sz="4" w:space="0" w:color="auto"/>
              <w:left w:val="nil"/>
              <w:bottom w:val="single" w:sz="4" w:space="0" w:color="auto"/>
              <w:right w:val="single" w:sz="4" w:space="0" w:color="auto"/>
            </w:tcBorders>
            <w:shd w:val="clear" w:color="auto" w:fill="auto"/>
            <w:vAlign w:val="center"/>
          </w:tcPr>
          <w:p w14:paraId="205C0157" w14:textId="058DD6E3" w:rsidR="008A26AE" w:rsidRPr="008A26AE" w:rsidRDefault="008A26AE" w:rsidP="008A26AE">
            <w:pPr>
              <w:jc w:val="center"/>
              <w:rPr>
                <w:rFonts w:ascii="仿宋_GB2312" w:eastAsia="仿宋_GB2312" w:hAnsi="宋体" w:cs="Times New Roman" w:hint="eastAsia"/>
                <w:szCs w:val="21"/>
              </w:rPr>
            </w:pPr>
            <w:r w:rsidRPr="008A26AE">
              <w:rPr>
                <w:rFonts w:ascii="仿宋_GB2312" w:eastAsia="仿宋_GB2312" w:hAnsi="Times New Roman" w:cs="Times New Roman" w:hint="eastAsia"/>
                <w:szCs w:val="21"/>
              </w:rPr>
              <w:t>清远市海泰房地产开发有限公司、汤洪、汤均万</w:t>
            </w:r>
          </w:p>
        </w:tc>
        <w:tc>
          <w:tcPr>
            <w:tcW w:w="352" w:type="pct"/>
            <w:tcBorders>
              <w:top w:val="single" w:sz="4" w:space="0" w:color="auto"/>
              <w:left w:val="nil"/>
              <w:bottom w:val="single" w:sz="4" w:space="0" w:color="auto"/>
              <w:right w:val="single" w:sz="4" w:space="0" w:color="auto"/>
            </w:tcBorders>
            <w:shd w:val="clear" w:color="auto" w:fill="auto"/>
            <w:vAlign w:val="center"/>
          </w:tcPr>
          <w:p w14:paraId="12FDB24C" w14:textId="77777777" w:rsidR="008A26AE" w:rsidRPr="008A26AE" w:rsidRDefault="008A26AE" w:rsidP="008A26AE">
            <w:pPr>
              <w:jc w:val="left"/>
              <w:rPr>
                <w:rFonts w:ascii="仿宋_GB2312" w:eastAsia="仿宋_GB2312" w:hAnsi="宋体" w:hint="eastAsia"/>
                <w:szCs w:val="21"/>
              </w:rPr>
            </w:pPr>
            <w:r w:rsidRPr="008A26AE">
              <w:rPr>
                <w:rFonts w:ascii="仿宋_GB2312" w:eastAsia="仿宋_GB2312" w:hAnsi="宋体" w:hint="eastAsia"/>
                <w:szCs w:val="21"/>
              </w:rPr>
              <w:t>终本</w:t>
            </w:r>
          </w:p>
          <w:p w14:paraId="04AC178A" w14:textId="29ADC129" w:rsidR="008A26AE" w:rsidRPr="008A26AE" w:rsidRDefault="008A26AE" w:rsidP="008A26AE">
            <w:pPr>
              <w:jc w:val="left"/>
              <w:rPr>
                <w:rFonts w:ascii="仿宋_GB2312" w:eastAsia="仿宋_GB2312" w:hAnsi="宋体" w:hint="eastAsia"/>
                <w:szCs w:val="21"/>
              </w:rPr>
            </w:pPr>
            <w:r w:rsidRPr="008A26AE">
              <w:rPr>
                <w:rFonts w:ascii="仿宋_GB2312" w:eastAsia="仿宋_GB2312" w:hAnsi="宋体" w:hint="eastAsia"/>
                <w:szCs w:val="21"/>
              </w:rPr>
              <w:t>执行</w:t>
            </w:r>
          </w:p>
        </w:tc>
      </w:tr>
      <w:tr w:rsidR="008A26AE" w:rsidRPr="008A26AE" w14:paraId="7911D2CE" w14:textId="77777777" w:rsidTr="008A26AE">
        <w:trPr>
          <w:cantSplit/>
          <w:trHeight w:val="454"/>
          <w:jc w:val="center"/>
        </w:trPr>
        <w:tc>
          <w:tcPr>
            <w:tcW w:w="472" w:type="pct"/>
            <w:shd w:val="clear" w:color="auto" w:fill="FFFFFF"/>
            <w:vAlign w:val="center"/>
          </w:tcPr>
          <w:p w14:paraId="2479CB88" w14:textId="77777777" w:rsidR="008A26AE" w:rsidRPr="008A26AE" w:rsidRDefault="008A26AE" w:rsidP="008A26AE">
            <w:pPr>
              <w:jc w:val="center"/>
              <w:rPr>
                <w:rFonts w:ascii="仿宋_GB2312" w:eastAsia="仿宋_GB2312" w:hAnsi="宋体" w:hint="eastAsia"/>
                <w:b/>
                <w:bCs/>
                <w:szCs w:val="21"/>
              </w:rPr>
            </w:pPr>
            <w:r w:rsidRPr="008A26AE">
              <w:rPr>
                <w:rFonts w:ascii="仿宋_GB2312" w:eastAsia="仿宋_GB2312" w:hAnsi="宋体" w:hint="eastAsia"/>
                <w:b/>
                <w:bCs/>
                <w:szCs w:val="21"/>
              </w:rPr>
              <w:t>合计</w:t>
            </w:r>
          </w:p>
        </w:tc>
        <w:tc>
          <w:tcPr>
            <w:tcW w:w="517" w:type="pct"/>
            <w:tcBorders>
              <w:top w:val="single" w:sz="4" w:space="0" w:color="auto"/>
              <w:left w:val="nil"/>
              <w:bottom w:val="single" w:sz="4" w:space="0" w:color="auto"/>
              <w:right w:val="single" w:sz="4" w:space="0" w:color="auto"/>
            </w:tcBorders>
            <w:shd w:val="clear" w:color="auto" w:fill="auto"/>
            <w:vAlign w:val="center"/>
          </w:tcPr>
          <w:p w14:paraId="6F81E15E" w14:textId="510BC035" w:rsidR="008A26AE" w:rsidRPr="008A26AE" w:rsidRDefault="008A26AE" w:rsidP="008A26AE">
            <w:pPr>
              <w:jc w:val="center"/>
              <w:rPr>
                <w:rFonts w:ascii="仿宋_GB2312" w:eastAsia="仿宋_GB2312" w:hAnsi="宋体" w:hint="eastAsia"/>
                <w:bCs/>
                <w:szCs w:val="21"/>
              </w:rPr>
            </w:pPr>
            <w:r w:rsidRPr="008A26AE">
              <w:rPr>
                <w:rFonts w:ascii="仿宋_GB2312" w:eastAsia="仿宋_GB2312" w:hAnsi="FangSong" w:hint="eastAsia"/>
                <w:b/>
                <w:bCs/>
                <w:color w:val="000000"/>
                <w:szCs w:val="21"/>
              </w:rPr>
              <w:t>10,099.28</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64AFBF7E" w14:textId="1732A3F6" w:rsidR="008A26AE" w:rsidRPr="008A26AE" w:rsidRDefault="008A26AE" w:rsidP="008A26AE">
            <w:pPr>
              <w:jc w:val="center"/>
              <w:rPr>
                <w:rFonts w:ascii="仿宋_GB2312" w:eastAsia="仿宋_GB2312" w:hAnsi="宋体" w:hint="eastAsia"/>
                <w:b/>
                <w:szCs w:val="21"/>
              </w:rPr>
            </w:pPr>
            <w:r w:rsidRPr="008A26AE">
              <w:rPr>
                <w:rFonts w:ascii="仿宋_GB2312" w:eastAsia="仿宋_GB2312" w:hAnsi="FangSong" w:hint="eastAsia"/>
                <w:b/>
                <w:bCs/>
                <w:color w:val="000000"/>
                <w:szCs w:val="21"/>
              </w:rPr>
              <w:t>8,452.87</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455237CA" w14:textId="1064DB97" w:rsidR="008A26AE" w:rsidRPr="008A26AE" w:rsidRDefault="008A26AE" w:rsidP="008A26AE">
            <w:pPr>
              <w:ind w:firstLineChars="100" w:firstLine="211"/>
              <w:rPr>
                <w:rFonts w:ascii="仿宋_GB2312" w:eastAsia="仿宋_GB2312" w:hAnsi="宋体" w:hint="eastAsia"/>
                <w:b/>
                <w:szCs w:val="21"/>
              </w:rPr>
            </w:pPr>
            <w:r w:rsidRPr="008A26AE">
              <w:rPr>
                <w:rFonts w:ascii="仿宋_GB2312" w:eastAsia="仿宋_GB2312" w:hAnsi="FangSong" w:hint="eastAsia"/>
                <w:b/>
                <w:bCs/>
                <w:color w:val="000000"/>
                <w:szCs w:val="21"/>
              </w:rPr>
              <w:t>47.32</w:t>
            </w:r>
          </w:p>
        </w:tc>
        <w:tc>
          <w:tcPr>
            <w:tcW w:w="543" w:type="pct"/>
            <w:tcBorders>
              <w:top w:val="single" w:sz="4" w:space="0" w:color="auto"/>
              <w:left w:val="single" w:sz="4" w:space="0" w:color="auto"/>
              <w:bottom w:val="single" w:sz="4" w:space="0" w:color="auto"/>
              <w:right w:val="nil"/>
            </w:tcBorders>
            <w:shd w:val="clear" w:color="auto" w:fill="auto"/>
            <w:vAlign w:val="center"/>
          </w:tcPr>
          <w:p w14:paraId="7E331340" w14:textId="6DFE544B" w:rsidR="008A26AE" w:rsidRPr="008A26AE" w:rsidRDefault="008A26AE" w:rsidP="008A26AE">
            <w:pPr>
              <w:jc w:val="center"/>
              <w:rPr>
                <w:rFonts w:ascii="仿宋_GB2312" w:eastAsia="仿宋_GB2312" w:hAnsi="宋体" w:hint="eastAsia"/>
                <w:b/>
                <w:szCs w:val="21"/>
              </w:rPr>
            </w:pPr>
            <w:r w:rsidRPr="008A26AE">
              <w:rPr>
                <w:rFonts w:ascii="仿宋_GB2312" w:eastAsia="仿宋_GB2312" w:hAnsi="FangSong" w:hint="eastAsia"/>
                <w:b/>
                <w:bCs/>
                <w:color w:val="000000"/>
                <w:szCs w:val="21"/>
              </w:rPr>
              <w:t>18,599.47</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14:paraId="08767A69" w14:textId="77777777" w:rsidR="008A26AE" w:rsidRPr="008A26AE" w:rsidRDefault="008A26AE" w:rsidP="008A26AE">
            <w:pPr>
              <w:rPr>
                <w:rFonts w:ascii="仿宋_GB2312" w:eastAsia="仿宋_GB2312" w:hAnsi="宋体" w:hint="eastAsia"/>
                <w:b/>
                <w:bCs/>
                <w:szCs w:val="21"/>
              </w:rPr>
            </w:pPr>
          </w:p>
        </w:tc>
        <w:tc>
          <w:tcPr>
            <w:tcW w:w="422" w:type="pct"/>
            <w:tcBorders>
              <w:top w:val="single" w:sz="4" w:space="0" w:color="auto"/>
              <w:left w:val="nil"/>
              <w:bottom w:val="single" w:sz="4" w:space="0" w:color="auto"/>
              <w:right w:val="single" w:sz="4" w:space="0" w:color="auto"/>
            </w:tcBorders>
            <w:shd w:val="clear" w:color="auto" w:fill="auto"/>
            <w:vAlign w:val="center"/>
          </w:tcPr>
          <w:p w14:paraId="4442C0DF" w14:textId="77777777" w:rsidR="008A26AE" w:rsidRPr="008A26AE" w:rsidRDefault="008A26AE" w:rsidP="008A26AE">
            <w:pPr>
              <w:jc w:val="center"/>
              <w:rPr>
                <w:rFonts w:ascii="仿宋_GB2312" w:eastAsia="仿宋_GB2312" w:hAnsi="宋体" w:cs="Times New Roman" w:hint="eastAsia"/>
                <w:b/>
                <w:bCs/>
                <w:szCs w:val="21"/>
              </w:rPr>
            </w:pPr>
          </w:p>
        </w:tc>
        <w:tc>
          <w:tcPr>
            <w:tcW w:w="352" w:type="pct"/>
            <w:tcBorders>
              <w:top w:val="single" w:sz="4" w:space="0" w:color="auto"/>
              <w:left w:val="nil"/>
              <w:bottom w:val="single" w:sz="4" w:space="0" w:color="auto"/>
              <w:right w:val="single" w:sz="4" w:space="0" w:color="auto"/>
            </w:tcBorders>
            <w:shd w:val="clear" w:color="auto" w:fill="auto"/>
            <w:vAlign w:val="center"/>
          </w:tcPr>
          <w:p w14:paraId="4FEE03BA" w14:textId="77777777" w:rsidR="008A26AE" w:rsidRPr="008A26AE" w:rsidRDefault="008A26AE" w:rsidP="008A26AE">
            <w:pPr>
              <w:jc w:val="left"/>
              <w:rPr>
                <w:rFonts w:ascii="仿宋_GB2312" w:eastAsia="仿宋_GB2312" w:hAnsi="宋体" w:hint="eastAsia"/>
                <w:b/>
                <w:bCs/>
                <w:szCs w:val="21"/>
              </w:rPr>
            </w:pPr>
          </w:p>
        </w:tc>
      </w:tr>
    </w:tbl>
    <w:p w14:paraId="4C656373" w14:textId="77777777" w:rsidR="005E6E0E" w:rsidRPr="00390F43" w:rsidRDefault="005E6E0E" w:rsidP="00760CAB">
      <w:pPr>
        <w:spacing w:line="360" w:lineRule="auto"/>
        <w:ind w:firstLineChars="200" w:firstLine="640"/>
        <w:rPr>
          <w:rFonts w:ascii="仿宋_GB2312" w:eastAsia="仿宋_GB2312" w:hAnsi="仿宋"/>
          <w:sz w:val="32"/>
          <w:szCs w:val="32"/>
        </w:rPr>
      </w:pPr>
    </w:p>
    <w:p w14:paraId="059793A6" w14:textId="115044A7" w:rsidR="005E4B83" w:rsidRPr="00CE0CED" w:rsidRDefault="005E4B83" w:rsidP="005E4B83">
      <w:pPr>
        <w:rPr>
          <w:rFonts w:ascii="黑体" w:eastAsia="黑体" w:hAnsi="黑体"/>
          <w:b/>
          <w:bCs/>
          <w:sz w:val="32"/>
          <w:szCs w:val="32"/>
        </w:rPr>
      </w:pPr>
      <w:r w:rsidRPr="00CE0CED">
        <w:rPr>
          <w:rFonts w:ascii="黑体" w:eastAsia="黑体" w:hAnsi="黑体" w:hint="eastAsia"/>
          <w:b/>
          <w:bCs/>
          <w:sz w:val="32"/>
          <w:szCs w:val="32"/>
        </w:rPr>
        <w:t>二、资产</w:t>
      </w:r>
      <w:r w:rsidR="0018331F" w:rsidRPr="00CE0CED">
        <w:rPr>
          <w:rFonts w:ascii="黑体" w:eastAsia="黑体" w:hAnsi="黑体" w:hint="eastAsia"/>
          <w:b/>
          <w:bCs/>
          <w:sz w:val="32"/>
          <w:szCs w:val="32"/>
        </w:rPr>
        <w:t>介绍</w:t>
      </w:r>
    </w:p>
    <w:p w14:paraId="45E63115" w14:textId="664662D5" w:rsidR="00AC3956" w:rsidRPr="00390F43" w:rsidRDefault="00AC3956" w:rsidP="00534C39">
      <w:pPr>
        <w:pStyle w:val="ab"/>
        <w:widowControl/>
        <w:spacing w:line="360" w:lineRule="atLeast"/>
        <w:ind w:firstLineChars="200" w:firstLine="640"/>
        <w:rPr>
          <w:rFonts w:ascii="仿宋_GB2312" w:eastAsia="仿宋_GB2312" w:hAnsi="仿宋" w:cs="仿宋"/>
          <w:color w:val="000000"/>
          <w:sz w:val="32"/>
          <w:szCs w:val="32"/>
        </w:rPr>
      </w:pPr>
      <w:r w:rsidRPr="00390F43">
        <w:rPr>
          <w:rFonts w:ascii="仿宋_GB2312" w:eastAsia="仿宋_GB2312" w:hAnsi="仿宋" w:cs="仿宋" w:hint="eastAsia"/>
          <w:color w:val="000000"/>
          <w:sz w:val="32"/>
          <w:szCs w:val="32"/>
        </w:rPr>
        <w:t>上述债权具体</w:t>
      </w:r>
      <w:r w:rsidR="0018331F" w:rsidRPr="00390F43">
        <w:rPr>
          <w:rFonts w:ascii="仿宋_GB2312" w:eastAsia="仿宋_GB2312" w:hAnsi="仿宋" w:cs="仿宋" w:hint="eastAsia"/>
          <w:color w:val="000000"/>
          <w:sz w:val="32"/>
          <w:szCs w:val="32"/>
        </w:rPr>
        <w:t>情况</w:t>
      </w:r>
      <w:r w:rsidRPr="00390F43">
        <w:rPr>
          <w:rFonts w:ascii="仿宋_GB2312" w:eastAsia="仿宋_GB2312" w:hAnsi="仿宋" w:cs="仿宋" w:hint="eastAsia"/>
          <w:color w:val="000000"/>
          <w:sz w:val="32"/>
          <w:szCs w:val="32"/>
        </w:rPr>
        <w:t>如下</w:t>
      </w:r>
      <w:r w:rsidRPr="00CE0CED">
        <w:rPr>
          <w:rFonts w:ascii="仿宋_GB2312" w:eastAsia="仿宋_GB2312" w:hAnsi="仿宋" w:cs="仿宋" w:hint="eastAsia"/>
          <w:color w:val="000000"/>
          <w:sz w:val="32"/>
          <w:szCs w:val="32"/>
        </w:rPr>
        <w:t>：</w:t>
      </w:r>
    </w:p>
    <w:p w14:paraId="027AACF1" w14:textId="132A4E13" w:rsidR="00534C39" w:rsidRPr="00534C39" w:rsidRDefault="00534C39" w:rsidP="00534C39">
      <w:pPr>
        <w:ind w:firstLineChars="200" w:firstLine="640"/>
        <w:rPr>
          <w:rFonts w:ascii="仿宋_GB2312" w:eastAsia="仿宋_GB2312" w:hAnsi="仿宋" w:cs="Times New Roman"/>
          <w:bCs/>
          <w:kern w:val="0"/>
          <w:sz w:val="32"/>
          <w:szCs w:val="32"/>
        </w:rPr>
      </w:pPr>
      <w:r w:rsidRPr="00534C39">
        <w:rPr>
          <w:rFonts w:ascii="仿宋_GB2312" w:eastAsia="仿宋_GB2312" w:hAnsi="仿宋" w:cs="Times New Roman"/>
          <w:bCs/>
          <w:kern w:val="0"/>
          <w:sz w:val="32"/>
          <w:szCs w:val="32"/>
        </w:rPr>
        <w:t>1、乐昌市乐城文化路</w:t>
      </w:r>
      <w:proofErr w:type="gramStart"/>
      <w:r w:rsidRPr="00534C39">
        <w:rPr>
          <w:rFonts w:ascii="仿宋_GB2312" w:eastAsia="仿宋_GB2312" w:hAnsi="仿宋" w:cs="Times New Roman"/>
          <w:bCs/>
          <w:kern w:val="0"/>
          <w:sz w:val="32"/>
          <w:szCs w:val="32"/>
        </w:rPr>
        <w:t>顺易华</w:t>
      </w:r>
      <w:proofErr w:type="gramEnd"/>
      <w:r w:rsidRPr="00534C39">
        <w:rPr>
          <w:rFonts w:ascii="仿宋_GB2312" w:eastAsia="仿宋_GB2312" w:hAnsi="仿宋" w:cs="Times New Roman"/>
          <w:bCs/>
          <w:kern w:val="0"/>
          <w:sz w:val="32"/>
          <w:szCs w:val="32"/>
        </w:rPr>
        <w:t>庭</w:t>
      </w:r>
      <w:proofErr w:type="gramStart"/>
      <w:r w:rsidRPr="00534C39">
        <w:rPr>
          <w:rFonts w:ascii="仿宋_GB2312" w:eastAsia="仿宋_GB2312" w:hAnsi="仿宋" w:cs="Times New Roman"/>
          <w:bCs/>
          <w:kern w:val="0"/>
          <w:sz w:val="32"/>
          <w:szCs w:val="32"/>
        </w:rPr>
        <w:t>二期七幢首层</w:t>
      </w:r>
      <w:proofErr w:type="gramEnd"/>
      <w:r w:rsidRPr="00534C39">
        <w:rPr>
          <w:rFonts w:ascii="仿宋_GB2312" w:eastAsia="仿宋_GB2312" w:hAnsi="仿宋" w:cs="Times New Roman"/>
          <w:bCs/>
          <w:kern w:val="0"/>
          <w:sz w:val="32"/>
          <w:szCs w:val="32"/>
        </w:rPr>
        <w:t>25、26、27、28、29、30、31号商铺，七幢二层01、02号商铺，八幢10、11、12、13、15、16、17号商铺，八幢二层商铺，</w:t>
      </w:r>
      <w:proofErr w:type="gramStart"/>
      <w:r w:rsidRPr="00534C39">
        <w:rPr>
          <w:rFonts w:ascii="仿宋_GB2312" w:eastAsia="仿宋_GB2312" w:hAnsi="仿宋" w:cs="Times New Roman"/>
          <w:bCs/>
          <w:kern w:val="0"/>
          <w:sz w:val="32"/>
          <w:szCs w:val="32"/>
        </w:rPr>
        <w:t>九幢首层</w:t>
      </w:r>
      <w:proofErr w:type="gramEnd"/>
      <w:r w:rsidRPr="00534C39">
        <w:rPr>
          <w:rFonts w:ascii="仿宋_GB2312" w:eastAsia="仿宋_GB2312" w:hAnsi="仿宋" w:cs="Times New Roman"/>
          <w:bCs/>
          <w:kern w:val="0"/>
          <w:sz w:val="32"/>
          <w:szCs w:val="32"/>
        </w:rPr>
        <w:t>20、21、22、23、25、26、27号商铺，九幢二层01、02商铺，26宗</w:t>
      </w:r>
      <w:proofErr w:type="gramStart"/>
      <w:r w:rsidRPr="00534C39">
        <w:rPr>
          <w:rFonts w:ascii="仿宋_GB2312" w:eastAsia="仿宋_GB2312" w:hAnsi="仿宋" w:cs="Times New Roman"/>
          <w:bCs/>
          <w:kern w:val="0"/>
          <w:sz w:val="32"/>
          <w:szCs w:val="32"/>
        </w:rPr>
        <w:t>抵押商</w:t>
      </w:r>
      <w:proofErr w:type="gramEnd"/>
      <w:r w:rsidRPr="00534C39">
        <w:rPr>
          <w:rFonts w:ascii="仿宋_GB2312" w:eastAsia="仿宋_GB2312" w:hAnsi="仿宋" w:cs="Times New Roman"/>
          <w:bCs/>
          <w:kern w:val="0"/>
          <w:sz w:val="32"/>
          <w:szCs w:val="32"/>
        </w:rPr>
        <w:t>铺（建筑面积合计4,980.11平方米），目前为乐昌市博雅幼儿园；</w:t>
      </w:r>
    </w:p>
    <w:p w14:paraId="3749411D" w14:textId="77777777" w:rsidR="00534C39" w:rsidRPr="00534C39" w:rsidRDefault="00534C39" w:rsidP="00534C39">
      <w:pPr>
        <w:ind w:firstLineChars="200" w:firstLine="640"/>
        <w:rPr>
          <w:rFonts w:ascii="仿宋_GB2312" w:eastAsia="仿宋_GB2312" w:hAnsi="仿宋" w:cs="Times New Roman"/>
          <w:bCs/>
          <w:kern w:val="0"/>
          <w:sz w:val="32"/>
          <w:szCs w:val="32"/>
        </w:rPr>
      </w:pPr>
      <w:r w:rsidRPr="00534C39">
        <w:rPr>
          <w:rFonts w:ascii="仿宋_GB2312" w:eastAsia="仿宋_GB2312" w:hAnsi="仿宋" w:cs="Times New Roman"/>
          <w:bCs/>
          <w:kern w:val="0"/>
          <w:sz w:val="32"/>
          <w:szCs w:val="32"/>
        </w:rPr>
        <w:t>2、韶关市北江区</w:t>
      </w:r>
      <w:proofErr w:type="gramStart"/>
      <w:r w:rsidRPr="00534C39">
        <w:rPr>
          <w:rFonts w:ascii="仿宋_GB2312" w:eastAsia="仿宋_GB2312" w:hAnsi="仿宋" w:cs="Times New Roman"/>
          <w:bCs/>
          <w:kern w:val="0"/>
          <w:sz w:val="32"/>
          <w:szCs w:val="32"/>
        </w:rPr>
        <w:t>熏风路</w:t>
      </w:r>
      <w:proofErr w:type="gramEnd"/>
      <w:r w:rsidRPr="00534C39">
        <w:rPr>
          <w:rFonts w:ascii="仿宋_GB2312" w:eastAsia="仿宋_GB2312" w:hAnsi="仿宋" w:cs="Times New Roman"/>
          <w:bCs/>
          <w:kern w:val="0"/>
          <w:sz w:val="32"/>
          <w:szCs w:val="32"/>
        </w:rPr>
        <w:t>20号第十一幢首层西面商铺（建筑面积482.32平方米），位于乐昌市繁华街道，附近店铺林立，人流旺盛，租金可观；</w:t>
      </w:r>
    </w:p>
    <w:p w14:paraId="1053CBC8" w14:textId="3A33985C" w:rsidR="00534C39" w:rsidRPr="00534C39" w:rsidRDefault="00534C39" w:rsidP="00534C39">
      <w:pPr>
        <w:ind w:firstLineChars="200" w:firstLine="640"/>
        <w:rPr>
          <w:rFonts w:ascii="仿宋_GB2312" w:eastAsia="仿宋_GB2312" w:hAnsi="仿宋" w:cs="Times New Roman"/>
          <w:bCs/>
          <w:kern w:val="0"/>
          <w:sz w:val="32"/>
          <w:szCs w:val="32"/>
        </w:rPr>
      </w:pPr>
      <w:r w:rsidRPr="00534C39">
        <w:rPr>
          <w:rFonts w:ascii="仿宋_GB2312" w:eastAsia="仿宋_GB2312" w:hAnsi="仿宋" w:cs="Times New Roman"/>
          <w:bCs/>
          <w:kern w:val="0"/>
          <w:sz w:val="32"/>
          <w:szCs w:val="32"/>
        </w:rPr>
        <w:t>3、韶关市</w:t>
      </w:r>
      <w:proofErr w:type="gramStart"/>
      <w:r w:rsidRPr="00534C39">
        <w:rPr>
          <w:rFonts w:ascii="仿宋_GB2312" w:eastAsia="仿宋_GB2312" w:hAnsi="仿宋" w:cs="Times New Roman"/>
          <w:bCs/>
          <w:kern w:val="0"/>
          <w:sz w:val="32"/>
          <w:szCs w:val="32"/>
        </w:rPr>
        <w:t>浈</w:t>
      </w:r>
      <w:proofErr w:type="gramEnd"/>
      <w:r w:rsidRPr="00534C39">
        <w:rPr>
          <w:rFonts w:ascii="仿宋_GB2312" w:eastAsia="仿宋_GB2312" w:hAnsi="仿宋" w:cs="Times New Roman"/>
          <w:bCs/>
          <w:kern w:val="0"/>
          <w:sz w:val="32"/>
          <w:szCs w:val="32"/>
        </w:rPr>
        <w:t>江区</w:t>
      </w:r>
      <w:proofErr w:type="gramStart"/>
      <w:r w:rsidRPr="00534C39">
        <w:rPr>
          <w:rFonts w:ascii="仿宋_GB2312" w:eastAsia="仿宋_GB2312" w:hAnsi="仿宋" w:cs="Times New Roman"/>
          <w:bCs/>
          <w:kern w:val="0"/>
          <w:sz w:val="32"/>
          <w:szCs w:val="32"/>
        </w:rPr>
        <w:t>浈</w:t>
      </w:r>
      <w:proofErr w:type="gramEnd"/>
      <w:r w:rsidRPr="00534C39">
        <w:rPr>
          <w:rFonts w:ascii="仿宋_GB2312" w:eastAsia="仿宋_GB2312" w:hAnsi="仿宋" w:cs="Times New Roman"/>
          <w:bCs/>
          <w:kern w:val="0"/>
          <w:sz w:val="32"/>
          <w:szCs w:val="32"/>
        </w:rPr>
        <w:t>江北路3号之一启明花苑A2幢首层22、23、24、25号、26至33号商铺（建筑面积合计473.36</w:t>
      </w:r>
      <w:r w:rsidRPr="00534C39">
        <w:rPr>
          <w:rFonts w:ascii="仿宋_GB2312" w:eastAsia="仿宋_GB2312" w:hAnsi="仿宋" w:cs="Times New Roman"/>
          <w:bCs/>
          <w:kern w:val="0"/>
          <w:sz w:val="32"/>
          <w:szCs w:val="32"/>
        </w:rPr>
        <w:lastRenderedPageBreak/>
        <w:t>平方米）</w:t>
      </w:r>
      <w:r w:rsidR="00D03C72">
        <w:rPr>
          <w:rFonts w:ascii="仿宋_GB2312" w:eastAsia="仿宋_GB2312" w:hAnsi="仿宋" w:cs="Times New Roman" w:hint="eastAsia"/>
          <w:bCs/>
          <w:kern w:val="0"/>
          <w:sz w:val="32"/>
          <w:szCs w:val="32"/>
        </w:rPr>
        <w:t>，</w:t>
      </w:r>
      <w:r w:rsidR="00D03C72" w:rsidRPr="00D03C72">
        <w:rPr>
          <w:rFonts w:ascii="仿宋_GB2312" w:eastAsia="仿宋_GB2312" w:hAnsi="仿宋" w:cs="Times New Roman" w:hint="eastAsia"/>
          <w:bCs/>
          <w:kern w:val="0"/>
          <w:sz w:val="32"/>
          <w:szCs w:val="32"/>
        </w:rPr>
        <w:t>位于成熟小区启明花苑，自带社区常住居民客源，首层临街，展示性与可达性佳</w:t>
      </w:r>
      <w:r w:rsidRPr="00534C39">
        <w:rPr>
          <w:rFonts w:ascii="仿宋_GB2312" w:eastAsia="仿宋_GB2312" w:hAnsi="仿宋" w:cs="Times New Roman"/>
          <w:bCs/>
          <w:kern w:val="0"/>
          <w:sz w:val="32"/>
          <w:szCs w:val="32"/>
        </w:rPr>
        <w:t>；</w:t>
      </w:r>
    </w:p>
    <w:p w14:paraId="79BD84C1" w14:textId="2C87EA13" w:rsidR="00534C39" w:rsidRPr="00534C39" w:rsidRDefault="00534C39" w:rsidP="00534C39">
      <w:pPr>
        <w:ind w:firstLineChars="200" w:firstLine="640"/>
        <w:rPr>
          <w:rFonts w:ascii="仿宋_GB2312" w:eastAsia="仿宋_GB2312" w:hAnsi="仿宋" w:cs="Times New Roman"/>
          <w:bCs/>
          <w:kern w:val="0"/>
          <w:sz w:val="32"/>
          <w:szCs w:val="32"/>
        </w:rPr>
      </w:pPr>
      <w:r w:rsidRPr="00534C39">
        <w:rPr>
          <w:rFonts w:ascii="仿宋_GB2312" w:eastAsia="仿宋_GB2312" w:hAnsi="仿宋" w:cs="Times New Roman"/>
          <w:bCs/>
          <w:kern w:val="0"/>
          <w:sz w:val="32"/>
          <w:szCs w:val="32"/>
        </w:rPr>
        <w:t>4、</w:t>
      </w:r>
      <w:proofErr w:type="gramStart"/>
      <w:r w:rsidRPr="00534C39">
        <w:rPr>
          <w:rFonts w:ascii="仿宋_GB2312" w:eastAsia="仿宋_GB2312" w:hAnsi="仿宋" w:cs="Times New Roman"/>
          <w:bCs/>
          <w:kern w:val="0"/>
          <w:sz w:val="32"/>
          <w:szCs w:val="32"/>
        </w:rPr>
        <w:t>浈</w:t>
      </w:r>
      <w:proofErr w:type="gramEnd"/>
      <w:r w:rsidRPr="00534C39">
        <w:rPr>
          <w:rFonts w:ascii="仿宋_GB2312" w:eastAsia="仿宋_GB2312" w:hAnsi="仿宋" w:cs="Times New Roman"/>
          <w:bCs/>
          <w:kern w:val="0"/>
          <w:sz w:val="32"/>
          <w:szCs w:val="32"/>
        </w:rPr>
        <w:t>江区</w:t>
      </w:r>
      <w:proofErr w:type="gramStart"/>
      <w:r w:rsidRPr="00534C39">
        <w:rPr>
          <w:rFonts w:ascii="仿宋_GB2312" w:eastAsia="仿宋_GB2312" w:hAnsi="仿宋" w:cs="Times New Roman"/>
          <w:bCs/>
          <w:kern w:val="0"/>
          <w:sz w:val="32"/>
          <w:szCs w:val="32"/>
        </w:rPr>
        <w:t>浈</w:t>
      </w:r>
      <w:proofErr w:type="gramEnd"/>
      <w:r w:rsidRPr="00534C39">
        <w:rPr>
          <w:rFonts w:ascii="仿宋_GB2312" w:eastAsia="仿宋_GB2312" w:hAnsi="仿宋" w:cs="Times New Roman"/>
          <w:bCs/>
          <w:kern w:val="0"/>
          <w:sz w:val="32"/>
          <w:szCs w:val="32"/>
        </w:rPr>
        <w:t>江北路3号之一启明花苑B1幢首层1-13号车库、B2幢首层1-13号车库、C幢首层1-17号车库、D1幢首层1-22号车库、D2幢首层1-21号车库、D3幢首层1-20号车库，共106个车库（面积合计2,164.39平方米）</w:t>
      </w:r>
      <w:r w:rsidR="00D03C72">
        <w:rPr>
          <w:rFonts w:ascii="仿宋_GB2312" w:eastAsia="仿宋_GB2312" w:hAnsi="仿宋" w:cs="Times New Roman" w:hint="eastAsia"/>
          <w:bCs/>
          <w:kern w:val="0"/>
          <w:sz w:val="32"/>
          <w:szCs w:val="32"/>
        </w:rPr>
        <w:t>，</w:t>
      </w:r>
      <w:r w:rsidR="00D03C72" w:rsidRPr="00D03C72">
        <w:rPr>
          <w:rFonts w:ascii="仿宋_GB2312" w:eastAsia="仿宋_GB2312" w:hAnsi="仿宋" w:cs="Times New Roman" w:hint="eastAsia"/>
          <w:bCs/>
          <w:kern w:val="0"/>
          <w:sz w:val="32"/>
          <w:szCs w:val="32"/>
        </w:rPr>
        <w:t>地处韶关</w:t>
      </w:r>
      <w:proofErr w:type="gramStart"/>
      <w:r w:rsidR="00D03C72" w:rsidRPr="00D03C72">
        <w:rPr>
          <w:rFonts w:ascii="仿宋_GB2312" w:eastAsia="仿宋_GB2312" w:hAnsi="仿宋" w:cs="Times New Roman" w:hint="eastAsia"/>
          <w:bCs/>
          <w:kern w:val="0"/>
          <w:sz w:val="32"/>
          <w:szCs w:val="32"/>
        </w:rPr>
        <w:t>浈</w:t>
      </w:r>
      <w:proofErr w:type="gramEnd"/>
      <w:r w:rsidR="00D03C72" w:rsidRPr="00D03C72">
        <w:rPr>
          <w:rFonts w:ascii="仿宋_GB2312" w:eastAsia="仿宋_GB2312" w:hAnsi="仿宋" w:cs="Times New Roman" w:hint="eastAsia"/>
          <w:bCs/>
          <w:kern w:val="0"/>
          <w:sz w:val="32"/>
          <w:szCs w:val="32"/>
        </w:rPr>
        <w:t>江区核心，属</w:t>
      </w:r>
      <w:proofErr w:type="gramStart"/>
      <w:r w:rsidR="00D03C72" w:rsidRPr="00D03C72">
        <w:rPr>
          <w:rFonts w:ascii="仿宋_GB2312" w:eastAsia="仿宋_GB2312" w:hAnsi="仿宋" w:cs="Times New Roman" w:hint="eastAsia"/>
          <w:bCs/>
          <w:kern w:val="0"/>
          <w:sz w:val="32"/>
          <w:szCs w:val="32"/>
        </w:rPr>
        <w:t>东河商圈</w:t>
      </w:r>
      <w:proofErr w:type="gramEnd"/>
      <w:r w:rsidR="00D03C72" w:rsidRPr="00D03C72">
        <w:rPr>
          <w:rFonts w:ascii="仿宋_GB2312" w:eastAsia="仿宋_GB2312" w:hAnsi="仿宋" w:cs="Times New Roman" w:hint="eastAsia"/>
          <w:bCs/>
          <w:kern w:val="0"/>
          <w:sz w:val="32"/>
          <w:szCs w:val="32"/>
        </w:rPr>
        <w:t>，周边生活、教育等配套完善，毗邻执信小学、十三中等，家庭客群集中，消费需求稳定</w:t>
      </w:r>
      <w:r w:rsidRPr="00534C39">
        <w:rPr>
          <w:rFonts w:ascii="仿宋_GB2312" w:eastAsia="仿宋_GB2312" w:hAnsi="仿宋" w:cs="Times New Roman"/>
          <w:bCs/>
          <w:kern w:val="0"/>
          <w:sz w:val="32"/>
          <w:szCs w:val="32"/>
        </w:rPr>
        <w:t>；</w:t>
      </w:r>
    </w:p>
    <w:p w14:paraId="12B5296C" w14:textId="3DA2D0BF" w:rsidR="00EB1BCD" w:rsidRDefault="00534C39" w:rsidP="00534C39">
      <w:pPr>
        <w:ind w:firstLineChars="200" w:firstLine="640"/>
        <w:rPr>
          <w:rFonts w:ascii="仿宋_GB2312" w:eastAsia="仿宋_GB2312" w:hAnsi="仿宋" w:cs="Times New Roman"/>
          <w:bCs/>
          <w:kern w:val="0"/>
          <w:sz w:val="32"/>
          <w:szCs w:val="32"/>
        </w:rPr>
      </w:pPr>
      <w:r w:rsidRPr="00534C39">
        <w:rPr>
          <w:rFonts w:ascii="仿宋_GB2312" w:eastAsia="仿宋_GB2312" w:hAnsi="仿宋" w:cs="Times New Roman"/>
          <w:bCs/>
          <w:kern w:val="0"/>
          <w:sz w:val="32"/>
          <w:szCs w:val="32"/>
        </w:rPr>
        <w:t>5、乐昌市乐城人民中路56号（万福隆大厦）第二层、夹层部分商业物业（建筑面积合计6,875.22平方米）</w:t>
      </w:r>
      <w:r w:rsidR="00D03C72">
        <w:rPr>
          <w:rFonts w:ascii="仿宋_GB2312" w:eastAsia="仿宋_GB2312" w:hAnsi="仿宋" w:cs="Times New Roman" w:hint="eastAsia"/>
          <w:bCs/>
          <w:kern w:val="0"/>
          <w:sz w:val="32"/>
          <w:szCs w:val="32"/>
        </w:rPr>
        <w:t>，</w:t>
      </w:r>
      <w:r w:rsidR="00D03C72" w:rsidRPr="00D03C72">
        <w:rPr>
          <w:rFonts w:ascii="仿宋_GB2312" w:eastAsia="仿宋_GB2312" w:hAnsi="仿宋" w:cs="Times New Roman" w:hint="eastAsia"/>
          <w:bCs/>
          <w:kern w:val="0"/>
          <w:sz w:val="32"/>
          <w:szCs w:val="32"/>
        </w:rPr>
        <w:t>地处乐昌市人民中路核心商业街，周边商场、步行街、学校、医院等配套密集，商业聚集效应强，自带稳定消费人流，缩短市场培育期</w:t>
      </w:r>
      <w:r w:rsidRPr="00534C39">
        <w:rPr>
          <w:rFonts w:ascii="仿宋_GB2312" w:eastAsia="仿宋_GB2312" w:hAnsi="仿宋" w:cs="Times New Roman"/>
          <w:bCs/>
          <w:kern w:val="0"/>
          <w:sz w:val="32"/>
          <w:szCs w:val="32"/>
        </w:rPr>
        <w:t>。</w:t>
      </w:r>
    </w:p>
    <w:p w14:paraId="2A2F0E79" w14:textId="1D389D6D" w:rsidR="008A26AE" w:rsidRDefault="008A26AE" w:rsidP="00534C39">
      <w:pPr>
        <w:ind w:firstLineChars="200" w:firstLine="640"/>
        <w:rPr>
          <w:rFonts w:ascii="仿宋_GB2312" w:eastAsia="仿宋_GB2312" w:hAnsi="仿宋" w:cs="Times New Roman"/>
          <w:bCs/>
          <w:kern w:val="0"/>
          <w:sz w:val="32"/>
          <w:szCs w:val="32"/>
        </w:rPr>
      </w:pPr>
      <w:r w:rsidRPr="008A26AE">
        <w:rPr>
          <w:rFonts w:ascii="仿宋_GB2312" w:eastAsia="仿宋_GB2312" w:hAnsi="仿宋" w:cs="Times New Roman"/>
          <w:bCs/>
          <w:kern w:val="0"/>
          <w:sz w:val="32"/>
          <w:szCs w:val="32"/>
        </w:rPr>
        <w:t>6、清远市英德市英</w:t>
      </w:r>
      <w:proofErr w:type="gramStart"/>
      <w:r w:rsidRPr="008A26AE">
        <w:rPr>
          <w:rFonts w:ascii="仿宋_GB2312" w:eastAsia="仿宋_GB2312" w:hAnsi="仿宋" w:cs="Times New Roman"/>
          <w:bCs/>
          <w:kern w:val="0"/>
          <w:sz w:val="32"/>
          <w:szCs w:val="32"/>
        </w:rPr>
        <w:t>城和平</w:t>
      </w:r>
      <w:proofErr w:type="gramEnd"/>
      <w:r w:rsidRPr="008A26AE">
        <w:rPr>
          <w:rFonts w:ascii="仿宋_GB2312" w:eastAsia="仿宋_GB2312" w:hAnsi="仿宋" w:cs="Times New Roman"/>
          <w:bCs/>
          <w:kern w:val="0"/>
          <w:sz w:val="32"/>
          <w:szCs w:val="32"/>
        </w:rPr>
        <w:t>中路以东、富强东路以南维多利广场西区（B区）64个商铺（建筑面积合计2,214.71平方米），抵押物所在地英德维多利广场位于英德市市中心，英德和平中路与富强东路交汇处，东临英德</w:t>
      </w:r>
      <w:proofErr w:type="gramStart"/>
      <w:r w:rsidRPr="008A26AE">
        <w:rPr>
          <w:rFonts w:ascii="仿宋_GB2312" w:eastAsia="仿宋_GB2312" w:hAnsi="仿宋" w:cs="Times New Roman"/>
          <w:bCs/>
          <w:kern w:val="0"/>
          <w:sz w:val="32"/>
          <w:szCs w:val="32"/>
        </w:rPr>
        <w:t>豪宅龙</w:t>
      </w:r>
      <w:proofErr w:type="gramEnd"/>
      <w:r w:rsidRPr="008A26AE">
        <w:rPr>
          <w:rFonts w:ascii="仿宋_GB2312" w:eastAsia="仿宋_GB2312" w:hAnsi="仿宋" w:cs="Times New Roman"/>
          <w:bCs/>
          <w:kern w:val="0"/>
          <w:sz w:val="32"/>
          <w:szCs w:val="32"/>
        </w:rPr>
        <w:t>山庄、凤凰城，邻近滨江公园，北靠人民广场，周围住宅、商业密集，人流量较大。</w:t>
      </w:r>
    </w:p>
    <w:p w14:paraId="1FFC0F9B" w14:textId="77777777" w:rsidR="008A26AE" w:rsidRPr="00390F43" w:rsidRDefault="008A26AE" w:rsidP="008A26AE">
      <w:pPr>
        <w:rPr>
          <w:rFonts w:ascii="仿宋_GB2312" w:eastAsia="仿宋_GB2312" w:hAnsi="仿宋" w:cs="Times New Roman" w:hint="eastAsia"/>
          <w:bCs/>
          <w:kern w:val="0"/>
          <w:sz w:val="32"/>
          <w:szCs w:val="32"/>
        </w:rPr>
      </w:pPr>
    </w:p>
    <w:p w14:paraId="5B6DDFE9" w14:textId="096B4C46" w:rsidR="00152FFE" w:rsidRPr="00CE0CED" w:rsidRDefault="00152FFE" w:rsidP="00152FFE">
      <w:pPr>
        <w:pStyle w:val="ab"/>
        <w:widowControl/>
        <w:spacing w:line="360" w:lineRule="atLeast"/>
        <w:ind w:firstLineChars="0" w:firstLine="0"/>
        <w:rPr>
          <w:rFonts w:ascii="黑体" w:eastAsia="黑体" w:hAnsi="黑体" w:cstheme="minorBidi"/>
          <w:b/>
          <w:bCs/>
          <w:sz w:val="32"/>
          <w:szCs w:val="32"/>
        </w:rPr>
      </w:pPr>
      <w:r w:rsidRPr="00CE0CED">
        <w:rPr>
          <w:rFonts w:ascii="黑体" w:eastAsia="黑体" w:hAnsi="黑体" w:cstheme="minorBidi" w:hint="eastAsia"/>
          <w:b/>
          <w:bCs/>
          <w:sz w:val="32"/>
          <w:szCs w:val="32"/>
        </w:rPr>
        <w:t>三、主要抵押物及周边照片</w:t>
      </w:r>
      <w:bookmarkStart w:id="1" w:name="_GoBack"/>
      <w:bookmarkEnd w:id="1"/>
    </w:p>
    <w:tbl>
      <w:tblPr>
        <w:tblStyle w:val="ae"/>
        <w:tblW w:w="5636" w:type="pct"/>
        <w:jc w:val="center"/>
        <w:tblLook w:val="04A0" w:firstRow="1" w:lastRow="0" w:firstColumn="1" w:lastColumn="0" w:noHBand="0" w:noVBand="1"/>
      </w:tblPr>
      <w:tblGrid>
        <w:gridCol w:w="4751"/>
        <w:gridCol w:w="4751"/>
      </w:tblGrid>
      <w:tr w:rsidR="008A26AE" w:rsidRPr="00FE31FC" w14:paraId="22A8FF71" w14:textId="77777777" w:rsidTr="00F16587">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03E5753" w14:textId="77777777" w:rsidR="008A26AE" w:rsidRPr="008E630D" w:rsidRDefault="008A26AE" w:rsidP="00F16587">
            <w:pPr>
              <w:rPr>
                <w:rFonts w:ascii="仿宋" w:eastAsia="仿宋" w:hAnsi="仿宋"/>
                <w:kern w:val="0"/>
                <w:sz w:val="28"/>
                <w:szCs w:val="32"/>
              </w:rPr>
            </w:pPr>
            <w:r w:rsidRPr="008E630D">
              <w:rPr>
                <w:rFonts w:ascii="仿宋" w:eastAsia="仿宋" w:hAnsi="仿宋" w:hint="eastAsia"/>
                <w:kern w:val="0"/>
                <w:sz w:val="28"/>
                <w:szCs w:val="32"/>
              </w:rPr>
              <w:t>1</w:t>
            </w:r>
            <w:r>
              <w:rPr>
                <w:rFonts w:ascii="仿宋" w:eastAsia="仿宋" w:hAnsi="仿宋" w:hint="eastAsia"/>
                <w:kern w:val="0"/>
                <w:sz w:val="28"/>
                <w:szCs w:val="32"/>
              </w:rPr>
              <w:t>、</w:t>
            </w:r>
            <w:r w:rsidRPr="00982773">
              <w:rPr>
                <w:rFonts w:ascii="仿宋" w:eastAsia="仿宋" w:hAnsi="仿宋" w:hint="eastAsia"/>
                <w:kern w:val="0"/>
                <w:sz w:val="28"/>
                <w:szCs w:val="32"/>
              </w:rPr>
              <w:t>乐昌市乐城文化路</w:t>
            </w:r>
            <w:proofErr w:type="gramStart"/>
            <w:r w:rsidRPr="00982773">
              <w:rPr>
                <w:rFonts w:ascii="仿宋" w:eastAsia="仿宋" w:hAnsi="仿宋" w:hint="eastAsia"/>
                <w:kern w:val="0"/>
                <w:sz w:val="28"/>
                <w:szCs w:val="32"/>
              </w:rPr>
              <w:t>顺易华</w:t>
            </w:r>
            <w:proofErr w:type="gramEnd"/>
            <w:r w:rsidRPr="00982773">
              <w:rPr>
                <w:rFonts w:ascii="仿宋" w:eastAsia="仿宋" w:hAnsi="仿宋" w:hint="eastAsia"/>
                <w:kern w:val="0"/>
                <w:sz w:val="28"/>
                <w:szCs w:val="32"/>
              </w:rPr>
              <w:t>庭二期的</w:t>
            </w:r>
            <w:r w:rsidRPr="00982773">
              <w:rPr>
                <w:rFonts w:ascii="仿宋" w:eastAsia="仿宋" w:hAnsi="仿宋"/>
                <w:kern w:val="0"/>
                <w:sz w:val="28"/>
                <w:szCs w:val="32"/>
              </w:rPr>
              <w:t>26宗商铺</w:t>
            </w:r>
          </w:p>
        </w:tc>
      </w:tr>
      <w:tr w:rsidR="008A26AE" w:rsidRPr="00FE31FC" w14:paraId="27F4BC24" w14:textId="77777777" w:rsidTr="00F16587">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485C684B" w14:textId="77777777" w:rsidR="008A26AE" w:rsidRPr="008E630D" w:rsidRDefault="008A26AE" w:rsidP="00F16587">
            <w:pPr>
              <w:rPr>
                <w:rFonts w:ascii="仿宋" w:eastAsia="仿宋" w:hAnsi="仿宋"/>
                <w:kern w:val="0"/>
                <w:sz w:val="28"/>
                <w:szCs w:val="32"/>
              </w:rPr>
            </w:pPr>
            <w:r>
              <w:rPr>
                <w:rFonts w:ascii="仿宋" w:eastAsia="仿宋" w:hAnsi="仿宋"/>
                <w:noProof/>
                <w:kern w:val="0"/>
                <w:sz w:val="28"/>
                <w:szCs w:val="32"/>
              </w:rPr>
              <w:lastRenderedPageBreak/>
              <w:drawing>
                <wp:inline distT="0" distB="0" distL="0" distR="0" wp14:anchorId="5ED0A2AE" wp14:editId="04FDE673">
                  <wp:extent cx="2880000" cy="2160000"/>
                  <wp:effectExtent l="0" t="0" r="0" b="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1C19E1B6" w14:textId="77777777" w:rsidR="008A26AE" w:rsidRPr="008E630D" w:rsidRDefault="008A26AE" w:rsidP="00F16587">
            <w:pPr>
              <w:rPr>
                <w:rFonts w:ascii="仿宋" w:eastAsia="仿宋" w:hAnsi="仿宋"/>
                <w:kern w:val="0"/>
                <w:sz w:val="28"/>
                <w:szCs w:val="32"/>
              </w:rPr>
            </w:pPr>
            <w:r>
              <w:rPr>
                <w:rFonts w:ascii="仿宋" w:eastAsia="仿宋" w:hAnsi="仿宋"/>
                <w:noProof/>
                <w:kern w:val="0"/>
                <w:sz w:val="28"/>
                <w:szCs w:val="32"/>
              </w:rPr>
              <w:drawing>
                <wp:inline distT="0" distB="0" distL="0" distR="0" wp14:anchorId="1B7E7936" wp14:editId="5DFCBF44">
                  <wp:extent cx="2880000" cy="216000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80000" cy="2160000"/>
                          </a:xfrm>
                          <a:prstGeom prst="rect">
                            <a:avLst/>
                          </a:prstGeom>
                          <a:noFill/>
                        </pic:spPr>
                      </pic:pic>
                    </a:graphicData>
                  </a:graphic>
                </wp:inline>
              </w:drawing>
            </w:r>
          </w:p>
        </w:tc>
      </w:tr>
      <w:tr w:rsidR="008A26AE" w:rsidRPr="00FE31FC" w14:paraId="7388BE20" w14:textId="77777777" w:rsidTr="00F16587">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2E26D51" w14:textId="77777777" w:rsidR="008A26AE" w:rsidRPr="008E630D" w:rsidRDefault="008A26AE" w:rsidP="00F16587">
            <w:pPr>
              <w:rPr>
                <w:rFonts w:ascii="仿宋" w:eastAsia="仿宋" w:hAnsi="仿宋"/>
                <w:kern w:val="0"/>
                <w:sz w:val="28"/>
                <w:szCs w:val="32"/>
              </w:rPr>
            </w:pPr>
            <w:r>
              <w:rPr>
                <w:rFonts w:ascii="仿宋" w:eastAsia="仿宋" w:hAnsi="仿宋" w:hint="eastAsia"/>
                <w:kern w:val="0"/>
                <w:sz w:val="28"/>
                <w:szCs w:val="32"/>
              </w:rPr>
              <w:t>2、</w:t>
            </w:r>
            <w:r w:rsidRPr="00711E38">
              <w:rPr>
                <w:rFonts w:ascii="仿宋_GB2312" w:eastAsia="仿宋_GB2312" w:hAnsi="仿宋" w:cs="仿宋" w:hint="eastAsia"/>
                <w:color w:val="000000"/>
                <w:sz w:val="28"/>
                <w:szCs w:val="28"/>
              </w:rPr>
              <w:t>韶关市北江区</w:t>
            </w:r>
            <w:proofErr w:type="gramStart"/>
            <w:r w:rsidRPr="00711E38">
              <w:rPr>
                <w:rFonts w:ascii="仿宋_GB2312" w:eastAsia="仿宋_GB2312" w:hAnsi="仿宋" w:cs="仿宋" w:hint="eastAsia"/>
                <w:color w:val="000000"/>
                <w:sz w:val="28"/>
                <w:szCs w:val="28"/>
              </w:rPr>
              <w:t>熏风路</w:t>
            </w:r>
            <w:proofErr w:type="gramEnd"/>
            <w:r w:rsidRPr="00711E38">
              <w:rPr>
                <w:rFonts w:ascii="仿宋_GB2312" w:eastAsia="仿宋_GB2312" w:hAnsi="仿宋" w:cs="仿宋"/>
                <w:color w:val="000000"/>
                <w:sz w:val="28"/>
                <w:szCs w:val="28"/>
              </w:rPr>
              <w:t>20号第十一幢首层西面商铺</w:t>
            </w:r>
          </w:p>
        </w:tc>
      </w:tr>
      <w:tr w:rsidR="008A26AE" w:rsidRPr="00FE31FC" w14:paraId="20294090" w14:textId="77777777" w:rsidTr="00F16587">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5FF2BBA6" w14:textId="77777777" w:rsidR="008A26AE" w:rsidRPr="008E630D" w:rsidRDefault="008A26AE" w:rsidP="00F16587">
            <w:pPr>
              <w:rPr>
                <w:rFonts w:ascii="仿宋" w:eastAsia="仿宋" w:hAnsi="仿宋"/>
                <w:kern w:val="0"/>
                <w:sz w:val="28"/>
                <w:szCs w:val="32"/>
              </w:rPr>
            </w:pPr>
            <w:r>
              <w:rPr>
                <w:rFonts w:ascii="仿宋_GB2312" w:eastAsia="仿宋_GB2312"/>
                <w:noProof/>
                <w:sz w:val="28"/>
                <w:szCs w:val="28"/>
              </w:rPr>
              <w:drawing>
                <wp:inline distT="0" distB="0" distL="0" distR="0" wp14:anchorId="44428BD0" wp14:editId="47FA8AEC">
                  <wp:extent cx="2880000" cy="2160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7E15AA0A" w14:textId="77777777" w:rsidR="008A26AE" w:rsidRPr="008E630D" w:rsidRDefault="008A26AE" w:rsidP="00F16587">
            <w:pPr>
              <w:rPr>
                <w:rFonts w:ascii="仿宋" w:eastAsia="仿宋" w:hAnsi="仿宋"/>
                <w:kern w:val="0"/>
                <w:sz w:val="28"/>
                <w:szCs w:val="32"/>
              </w:rPr>
            </w:pPr>
            <w:r>
              <w:rPr>
                <w:rFonts w:ascii="仿宋_GB2312" w:eastAsia="仿宋_GB2312"/>
                <w:noProof/>
                <w:sz w:val="28"/>
                <w:szCs w:val="28"/>
              </w:rPr>
              <w:drawing>
                <wp:inline distT="0" distB="0" distL="0" distR="0" wp14:anchorId="71B049D6" wp14:editId="130D893C">
                  <wp:extent cx="2880000" cy="216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8A26AE" w:rsidRPr="008E630D" w14:paraId="05D6F380" w14:textId="77777777" w:rsidTr="00F16587">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99EA2C3" w14:textId="77777777" w:rsidR="008A26AE" w:rsidRPr="008E630D" w:rsidRDefault="008A26AE" w:rsidP="00F16587">
            <w:pPr>
              <w:rPr>
                <w:rFonts w:ascii="仿宋" w:eastAsia="仿宋" w:hAnsi="仿宋"/>
                <w:kern w:val="0"/>
                <w:sz w:val="28"/>
                <w:szCs w:val="32"/>
              </w:rPr>
            </w:pPr>
            <w:r>
              <w:rPr>
                <w:rFonts w:ascii="仿宋" w:eastAsia="仿宋" w:hAnsi="仿宋" w:hint="eastAsia"/>
                <w:kern w:val="0"/>
                <w:sz w:val="28"/>
                <w:szCs w:val="32"/>
              </w:rPr>
              <w:t>3、</w:t>
            </w:r>
            <w:r w:rsidRPr="008709AA">
              <w:rPr>
                <w:rFonts w:ascii="仿宋" w:eastAsia="仿宋" w:hAnsi="仿宋" w:hint="eastAsia"/>
                <w:kern w:val="0"/>
                <w:sz w:val="28"/>
                <w:szCs w:val="32"/>
              </w:rPr>
              <w:t>韶关市</w:t>
            </w:r>
            <w:proofErr w:type="gramStart"/>
            <w:r w:rsidRPr="008709AA">
              <w:rPr>
                <w:rFonts w:ascii="仿宋" w:eastAsia="仿宋" w:hAnsi="仿宋" w:hint="eastAsia"/>
                <w:kern w:val="0"/>
                <w:sz w:val="28"/>
                <w:szCs w:val="32"/>
              </w:rPr>
              <w:t>浈</w:t>
            </w:r>
            <w:proofErr w:type="gramEnd"/>
            <w:r w:rsidRPr="008709AA">
              <w:rPr>
                <w:rFonts w:ascii="仿宋" w:eastAsia="仿宋" w:hAnsi="仿宋" w:hint="eastAsia"/>
                <w:kern w:val="0"/>
                <w:sz w:val="28"/>
                <w:szCs w:val="32"/>
              </w:rPr>
              <w:t>江区</w:t>
            </w:r>
            <w:proofErr w:type="gramStart"/>
            <w:r w:rsidRPr="008709AA">
              <w:rPr>
                <w:rFonts w:ascii="仿宋" w:eastAsia="仿宋" w:hAnsi="仿宋" w:hint="eastAsia"/>
                <w:kern w:val="0"/>
                <w:sz w:val="28"/>
                <w:szCs w:val="32"/>
              </w:rPr>
              <w:t>浈</w:t>
            </w:r>
            <w:proofErr w:type="gramEnd"/>
            <w:r w:rsidRPr="008709AA">
              <w:rPr>
                <w:rFonts w:ascii="仿宋" w:eastAsia="仿宋" w:hAnsi="仿宋" w:hint="eastAsia"/>
                <w:kern w:val="0"/>
                <w:sz w:val="28"/>
                <w:szCs w:val="32"/>
              </w:rPr>
              <w:t>江北路</w:t>
            </w:r>
            <w:r w:rsidRPr="008709AA">
              <w:rPr>
                <w:rFonts w:ascii="仿宋" w:eastAsia="仿宋" w:hAnsi="仿宋"/>
                <w:kern w:val="0"/>
                <w:sz w:val="28"/>
                <w:szCs w:val="32"/>
              </w:rPr>
              <w:t>3号之一启明花苑A2幢首层22、23、24、25号、26至33号商铺</w:t>
            </w:r>
          </w:p>
        </w:tc>
      </w:tr>
      <w:tr w:rsidR="008A26AE" w:rsidRPr="008E630D" w14:paraId="43D24D73" w14:textId="77777777" w:rsidTr="00F16587">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2248351E" w14:textId="77777777" w:rsidR="008A26AE" w:rsidRPr="008E630D" w:rsidRDefault="008A26AE" w:rsidP="00F16587">
            <w:pPr>
              <w:rPr>
                <w:rFonts w:ascii="仿宋" w:eastAsia="仿宋" w:hAnsi="仿宋"/>
                <w:kern w:val="0"/>
                <w:sz w:val="28"/>
                <w:szCs w:val="32"/>
              </w:rPr>
            </w:pPr>
            <w:r>
              <w:rPr>
                <w:noProof/>
              </w:rPr>
              <w:drawing>
                <wp:inline distT="0" distB="0" distL="0" distR="0" wp14:anchorId="09568B42" wp14:editId="582908E4">
                  <wp:extent cx="2880000" cy="2160000"/>
                  <wp:effectExtent l="0" t="0" r="0" b="0"/>
                  <wp:docPr id="46" name="图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5"/>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472A7B8B" w14:textId="77777777" w:rsidR="008A26AE" w:rsidRPr="008E630D" w:rsidRDefault="008A26AE" w:rsidP="00F16587">
            <w:pPr>
              <w:rPr>
                <w:rFonts w:ascii="仿宋" w:eastAsia="仿宋" w:hAnsi="仿宋"/>
                <w:kern w:val="0"/>
                <w:sz w:val="28"/>
                <w:szCs w:val="32"/>
              </w:rPr>
            </w:pPr>
            <w:r>
              <w:rPr>
                <w:rFonts w:ascii="仿宋" w:eastAsia="仿宋" w:hAnsi="仿宋"/>
                <w:noProof/>
                <w:kern w:val="0"/>
                <w:sz w:val="28"/>
                <w:szCs w:val="32"/>
              </w:rPr>
              <w:drawing>
                <wp:inline distT="0" distB="0" distL="0" distR="0" wp14:anchorId="3946E939" wp14:editId="706DF3BD">
                  <wp:extent cx="2880000" cy="2160000"/>
                  <wp:effectExtent l="0" t="0" r="0" b="0"/>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8A26AE" w:rsidRPr="008E630D" w14:paraId="63C2A293" w14:textId="77777777" w:rsidTr="00F16587">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5F21954" w14:textId="77777777" w:rsidR="008A26AE" w:rsidRPr="008E630D" w:rsidRDefault="008A26AE" w:rsidP="00F16587">
            <w:pPr>
              <w:rPr>
                <w:rFonts w:ascii="仿宋" w:eastAsia="仿宋" w:hAnsi="仿宋"/>
                <w:kern w:val="0"/>
                <w:sz w:val="28"/>
                <w:szCs w:val="32"/>
              </w:rPr>
            </w:pPr>
            <w:r>
              <w:rPr>
                <w:rFonts w:ascii="仿宋" w:eastAsia="仿宋" w:hAnsi="仿宋" w:hint="eastAsia"/>
                <w:kern w:val="0"/>
                <w:sz w:val="28"/>
                <w:szCs w:val="32"/>
              </w:rPr>
              <w:t>4、</w:t>
            </w:r>
            <w:proofErr w:type="gramStart"/>
            <w:r w:rsidRPr="008709AA">
              <w:rPr>
                <w:rFonts w:ascii="仿宋_GB2312" w:eastAsia="仿宋_GB2312" w:hAnsi="仿宋" w:cs="仿宋" w:hint="eastAsia"/>
                <w:color w:val="000000"/>
                <w:sz w:val="28"/>
                <w:szCs w:val="28"/>
              </w:rPr>
              <w:t>浈</w:t>
            </w:r>
            <w:proofErr w:type="gramEnd"/>
            <w:r w:rsidRPr="008709AA">
              <w:rPr>
                <w:rFonts w:ascii="仿宋_GB2312" w:eastAsia="仿宋_GB2312" w:hAnsi="仿宋" w:cs="仿宋" w:hint="eastAsia"/>
                <w:color w:val="000000"/>
                <w:sz w:val="28"/>
                <w:szCs w:val="28"/>
              </w:rPr>
              <w:t>江区</w:t>
            </w:r>
            <w:proofErr w:type="gramStart"/>
            <w:r w:rsidRPr="008709AA">
              <w:rPr>
                <w:rFonts w:ascii="仿宋_GB2312" w:eastAsia="仿宋_GB2312" w:hAnsi="仿宋" w:cs="仿宋" w:hint="eastAsia"/>
                <w:color w:val="000000"/>
                <w:sz w:val="28"/>
                <w:szCs w:val="28"/>
              </w:rPr>
              <w:t>浈</w:t>
            </w:r>
            <w:proofErr w:type="gramEnd"/>
            <w:r w:rsidRPr="008709AA">
              <w:rPr>
                <w:rFonts w:ascii="仿宋_GB2312" w:eastAsia="仿宋_GB2312" w:hAnsi="仿宋" w:cs="仿宋" w:hint="eastAsia"/>
                <w:color w:val="000000"/>
                <w:sz w:val="28"/>
                <w:szCs w:val="28"/>
              </w:rPr>
              <w:t>江北路</w:t>
            </w:r>
            <w:r w:rsidRPr="008709AA">
              <w:rPr>
                <w:rFonts w:ascii="仿宋_GB2312" w:eastAsia="仿宋_GB2312" w:hAnsi="仿宋" w:cs="仿宋"/>
                <w:color w:val="000000"/>
                <w:sz w:val="28"/>
                <w:szCs w:val="28"/>
              </w:rPr>
              <w:t>3号之一启明</w:t>
            </w:r>
            <w:proofErr w:type="gramStart"/>
            <w:r w:rsidRPr="008709AA">
              <w:rPr>
                <w:rFonts w:ascii="仿宋_GB2312" w:eastAsia="仿宋_GB2312" w:hAnsi="仿宋" w:cs="仿宋"/>
                <w:color w:val="000000"/>
                <w:sz w:val="28"/>
                <w:szCs w:val="28"/>
              </w:rPr>
              <w:t>花苑共106个</w:t>
            </w:r>
            <w:proofErr w:type="gramEnd"/>
            <w:r w:rsidRPr="008709AA">
              <w:rPr>
                <w:rFonts w:ascii="仿宋_GB2312" w:eastAsia="仿宋_GB2312" w:hAnsi="仿宋" w:cs="仿宋"/>
                <w:color w:val="000000"/>
                <w:sz w:val="28"/>
                <w:szCs w:val="28"/>
              </w:rPr>
              <w:t>车库</w:t>
            </w:r>
          </w:p>
        </w:tc>
      </w:tr>
      <w:tr w:rsidR="008A26AE" w:rsidRPr="008E630D" w14:paraId="63B28758" w14:textId="77777777" w:rsidTr="00F16587">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3CE3D35E" w14:textId="77777777" w:rsidR="008A26AE" w:rsidRPr="008E630D" w:rsidRDefault="008A26AE" w:rsidP="00F16587">
            <w:pPr>
              <w:rPr>
                <w:rFonts w:ascii="仿宋" w:eastAsia="仿宋" w:hAnsi="仿宋"/>
                <w:kern w:val="0"/>
                <w:sz w:val="28"/>
                <w:szCs w:val="32"/>
              </w:rPr>
            </w:pPr>
            <w:r>
              <w:rPr>
                <w:rFonts w:ascii="仿宋" w:eastAsia="仿宋" w:hAnsi="仿宋"/>
                <w:noProof/>
                <w:kern w:val="0"/>
                <w:sz w:val="28"/>
                <w:szCs w:val="32"/>
              </w:rPr>
              <w:lastRenderedPageBreak/>
              <w:drawing>
                <wp:inline distT="0" distB="0" distL="0" distR="0" wp14:anchorId="452C972A" wp14:editId="5AB009B0">
                  <wp:extent cx="2880000" cy="2160000"/>
                  <wp:effectExtent l="0" t="0" r="0" b="0"/>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0B30A18E" w14:textId="77777777" w:rsidR="008A26AE" w:rsidRPr="008E630D" w:rsidRDefault="008A26AE" w:rsidP="00F16587">
            <w:pPr>
              <w:rPr>
                <w:rFonts w:ascii="仿宋" w:eastAsia="仿宋" w:hAnsi="仿宋"/>
                <w:kern w:val="0"/>
                <w:sz w:val="28"/>
                <w:szCs w:val="32"/>
              </w:rPr>
            </w:pPr>
            <w:r>
              <w:rPr>
                <w:rFonts w:ascii="仿宋" w:eastAsia="仿宋" w:hAnsi="仿宋"/>
                <w:noProof/>
                <w:kern w:val="0"/>
                <w:sz w:val="28"/>
                <w:szCs w:val="32"/>
              </w:rPr>
              <w:drawing>
                <wp:inline distT="0" distB="0" distL="0" distR="0" wp14:anchorId="2E708034" wp14:editId="2CF30782">
                  <wp:extent cx="2880000" cy="2160000"/>
                  <wp:effectExtent l="0" t="0" r="0" b="0"/>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8A26AE" w:rsidRPr="008E630D" w14:paraId="23A50322" w14:textId="77777777" w:rsidTr="00F16587">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2FF351A" w14:textId="77777777" w:rsidR="008A26AE" w:rsidRDefault="008A26AE" w:rsidP="00F16587">
            <w:pPr>
              <w:rPr>
                <w:rFonts w:ascii="仿宋" w:eastAsia="仿宋" w:hAnsi="仿宋"/>
                <w:noProof/>
                <w:kern w:val="0"/>
                <w:sz w:val="28"/>
                <w:szCs w:val="32"/>
              </w:rPr>
            </w:pPr>
            <w:r>
              <w:rPr>
                <w:rFonts w:ascii="仿宋" w:eastAsia="仿宋" w:hAnsi="仿宋" w:hint="eastAsia"/>
                <w:noProof/>
                <w:kern w:val="0"/>
                <w:sz w:val="28"/>
                <w:szCs w:val="32"/>
              </w:rPr>
              <w:t>5、</w:t>
            </w:r>
            <w:r w:rsidRPr="00FD7A6D">
              <w:rPr>
                <w:rFonts w:ascii="仿宋" w:eastAsia="仿宋" w:hAnsi="仿宋" w:hint="eastAsia"/>
                <w:noProof/>
                <w:kern w:val="0"/>
                <w:sz w:val="28"/>
                <w:szCs w:val="32"/>
              </w:rPr>
              <w:t>乐昌市乐城人民中路</w:t>
            </w:r>
            <w:r w:rsidRPr="00FD7A6D">
              <w:rPr>
                <w:rFonts w:ascii="仿宋" w:eastAsia="仿宋" w:hAnsi="仿宋"/>
                <w:noProof/>
                <w:kern w:val="0"/>
                <w:sz w:val="28"/>
                <w:szCs w:val="32"/>
              </w:rPr>
              <w:t>56号（万福隆大厦）第二层、夹层部分</w:t>
            </w:r>
            <w:r>
              <w:rPr>
                <w:rFonts w:ascii="仿宋" w:eastAsia="仿宋" w:hAnsi="仿宋" w:hint="eastAsia"/>
                <w:noProof/>
                <w:kern w:val="0"/>
                <w:sz w:val="28"/>
                <w:szCs w:val="32"/>
              </w:rPr>
              <w:t>商业物业</w:t>
            </w:r>
          </w:p>
        </w:tc>
      </w:tr>
      <w:tr w:rsidR="008A26AE" w:rsidRPr="008E630D" w14:paraId="161E2CBC" w14:textId="77777777" w:rsidTr="00F16587">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0C75FD48" w14:textId="77777777" w:rsidR="008A26AE" w:rsidRDefault="008A26AE" w:rsidP="00F16587">
            <w:pPr>
              <w:rPr>
                <w:rFonts w:ascii="仿宋" w:eastAsia="仿宋" w:hAnsi="仿宋"/>
                <w:noProof/>
                <w:kern w:val="0"/>
                <w:sz w:val="28"/>
                <w:szCs w:val="32"/>
              </w:rPr>
            </w:pPr>
            <w:r>
              <w:rPr>
                <w:rFonts w:ascii="仿宋" w:eastAsia="仿宋" w:hAnsi="仿宋"/>
                <w:noProof/>
                <w:kern w:val="0"/>
                <w:sz w:val="28"/>
                <w:szCs w:val="32"/>
              </w:rPr>
              <w:drawing>
                <wp:inline distT="0" distB="0" distL="0" distR="0" wp14:anchorId="0273DE0C" wp14:editId="321A2157">
                  <wp:extent cx="2880000" cy="2160000"/>
                  <wp:effectExtent l="0" t="0" r="0" b="0"/>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2582630A" w14:textId="77777777" w:rsidR="008A26AE" w:rsidRDefault="008A26AE" w:rsidP="00F16587">
            <w:pPr>
              <w:rPr>
                <w:rFonts w:ascii="仿宋" w:eastAsia="仿宋" w:hAnsi="仿宋"/>
                <w:noProof/>
                <w:kern w:val="0"/>
                <w:sz w:val="28"/>
                <w:szCs w:val="32"/>
              </w:rPr>
            </w:pPr>
            <w:r>
              <w:rPr>
                <w:rFonts w:ascii="仿宋" w:eastAsia="仿宋" w:hAnsi="仿宋"/>
                <w:noProof/>
                <w:kern w:val="0"/>
                <w:sz w:val="28"/>
                <w:szCs w:val="32"/>
              </w:rPr>
              <w:drawing>
                <wp:inline distT="0" distB="0" distL="0" distR="0" wp14:anchorId="2F7DDC2D" wp14:editId="0A748577">
                  <wp:extent cx="2880000" cy="2160000"/>
                  <wp:effectExtent l="0" t="0" r="0" b="0"/>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8A26AE" w:rsidRPr="008E630D" w14:paraId="031EC309" w14:textId="77777777" w:rsidTr="00F16587">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EA6E152" w14:textId="5901F69C" w:rsidR="008A26AE" w:rsidRDefault="008A26AE" w:rsidP="00F16587">
            <w:pPr>
              <w:rPr>
                <w:rFonts w:ascii="仿宋" w:eastAsia="仿宋" w:hAnsi="仿宋"/>
                <w:noProof/>
                <w:kern w:val="0"/>
                <w:sz w:val="28"/>
                <w:szCs w:val="32"/>
              </w:rPr>
            </w:pPr>
            <w:r>
              <w:rPr>
                <w:rFonts w:ascii="仿宋" w:eastAsia="仿宋" w:hAnsi="仿宋" w:hint="eastAsia"/>
                <w:noProof/>
                <w:kern w:val="0"/>
                <w:sz w:val="28"/>
                <w:szCs w:val="32"/>
              </w:rPr>
              <w:t>6</w:t>
            </w:r>
            <w:r>
              <w:rPr>
                <w:rFonts w:ascii="仿宋" w:eastAsia="仿宋" w:hAnsi="仿宋"/>
                <w:noProof/>
                <w:kern w:val="0"/>
                <w:sz w:val="28"/>
                <w:szCs w:val="32"/>
              </w:rPr>
              <w:t>.</w:t>
            </w:r>
            <w:r w:rsidRPr="00B100D7">
              <w:rPr>
                <w:rFonts w:ascii="仿宋" w:eastAsia="仿宋" w:hAnsi="仿宋" w:hint="eastAsia"/>
                <w:noProof/>
                <w:kern w:val="0"/>
                <w:sz w:val="28"/>
                <w:szCs w:val="32"/>
              </w:rPr>
              <w:t>英德市英城和平中路以东、富强东路以南维多利广场西区（B区）64个商铺</w:t>
            </w:r>
          </w:p>
        </w:tc>
      </w:tr>
      <w:tr w:rsidR="008A26AE" w:rsidRPr="008E630D" w14:paraId="1F38BDA8" w14:textId="77777777" w:rsidTr="00F16587">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4E2CE53E" w14:textId="77777777" w:rsidR="008A26AE" w:rsidRDefault="008A26AE" w:rsidP="00F16587">
            <w:pPr>
              <w:rPr>
                <w:rFonts w:ascii="仿宋" w:eastAsia="仿宋" w:hAnsi="仿宋"/>
                <w:noProof/>
                <w:kern w:val="0"/>
                <w:sz w:val="28"/>
                <w:szCs w:val="32"/>
              </w:rPr>
            </w:pPr>
            <w:r>
              <w:rPr>
                <w:rFonts w:eastAsia="仿宋_GB2312"/>
                <w:noProof/>
                <w:sz w:val="32"/>
                <w:szCs w:val="32"/>
              </w:rPr>
              <w:drawing>
                <wp:inline distT="0" distB="0" distL="0" distR="0" wp14:anchorId="3330D4E9" wp14:editId="7364CEB3">
                  <wp:extent cx="2880000" cy="2160000"/>
                  <wp:effectExtent l="0" t="0" r="0" b="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2B63657A" w14:textId="77777777" w:rsidR="008A26AE" w:rsidRDefault="008A26AE" w:rsidP="00F16587">
            <w:pPr>
              <w:rPr>
                <w:rFonts w:ascii="仿宋" w:eastAsia="仿宋" w:hAnsi="仿宋"/>
                <w:noProof/>
                <w:kern w:val="0"/>
                <w:sz w:val="28"/>
                <w:szCs w:val="32"/>
              </w:rPr>
            </w:pPr>
            <w:r>
              <w:rPr>
                <w:rFonts w:eastAsia="仿宋_GB2312"/>
                <w:noProof/>
                <w:kern w:val="0"/>
                <w:sz w:val="20"/>
                <w:szCs w:val="20"/>
              </w:rPr>
              <w:drawing>
                <wp:inline distT="0" distB="0" distL="0" distR="0" wp14:anchorId="7D5AA3FB" wp14:editId="1951D73C">
                  <wp:extent cx="2880000" cy="2160000"/>
                  <wp:effectExtent l="0" t="0" r="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14:paraId="2F815000" w14:textId="7A31FF54" w:rsidR="00EB1BCD" w:rsidRPr="00390F43" w:rsidRDefault="00EB1BCD" w:rsidP="00EB1BCD">
      <w:pPr>
        <w:pStyle w:val="ab"/>
        <w:widowControl/>
        <w:spacing w:line="360" w:lineRule="atLeast"/>
        <w:ind w:firstLine="803"/>
        <w:rPr>
          <w:rFonts w:ascii="仿宋_GB2312" w:eastAsia="仿宋_GB2312" w:hAnsi="仿宋" w:cs="仿宋"/>
          <w:sz w:val="32"/>
          <w:szCs w:val="32"/>
        </w:rPr>
      </w:pPr>
      <w:r w:rsidRPr="00390F43">
        <w:rPr>
          <w:rFonts w:ascii="仿宋_GB2312" w:eastAsia="仿宋_GB2312" w:hAnsi="仿宋" w:cs="仿宋" w:hint="eastAsia"/>
          <w:b/>
          <w:bCs/>
          <w:color w:val="000000"/>
          <w:sz w:val="32"/>
          <w:szCs w:val="32"/>
        </w:rPr>
        <w:t>注：</w:t>
      </w:r>
      <w:r w:rsidRPr="00390F43">
        <w:rPr>
          <w:rFonts w:ascii="仿宋_GB2312" w:eastAsia="仿宋_GB2312" w:hAnsi="仿宋" w:cs="仿宋" w:hint="eastAsia"/>
          <w:color w:val="000000"/>
          <w:sz w:val="32"/>
          <w:szCs w:val="32"/>
        </w:rPr>
        <w:t>1.本清单仅列示截至【</w:t>
      </w:r>
      <w:r w:rsidR="00534C39">
        <w:rPr>
          <w:rFonts w:ascii="仿宋_GB2312" w:eastAsia="仿宋_GB2312" w:hAnsi="仿宋" w:cs="仿宋" w:hint="eastAsia"/>
          <w:color w:val="000000"/>
          <w:sz w:val="32"/>
          <w:szCs w:val="32"/>
        </w:rPr>
        <w:t>2</w:t>
      </w:r>
      <w:r w:rsidR="00534C39">
        <w:rPr>
          <w:rFonts w:ascii="仿宋_GB2312" w:eastAsia="仿宋_GB2312" w:hAnsi="仿宋" w:cs="仿宋"/>
          <w:color w:val="000000"/>
          <w:sz w:val="32"/>
          <w:szCs w:val="32"/>
        </w:rPr>
        <w:t>02</w:t>
      </w:r>
      <w:r w:rsidR="008A26AE">
        <w:rPr>
          <w:rFonts w:ascii="仿宋_GB2312" w:eastAsia="仿宋_GB2312" w:hAnsi="仿宋" w:cs="仿宋"/>
          <w:color w:val="000000"/>
          <w:sz w:val="32"/>
          <w:szCs w:val="32"/>
        </w:rPr>
        <w:t>6</w:t>
      </w:r>
      <w:r w:rsidRPr="00390F43">
        <w:rPr>
          <w:rFonts w:ascii="仿宋_GB2312" w:eastAsia="仿宋_GB2312" w:hAnsi="仿宋" w:cs="仿宋" w:hint="eastAsia"/>
          <w:color w:val="000000"/>
          <w:sz w:val="32"/>
          <w:szCs w:val="32"/>
        </w:rPr>
        <w:t>】年【</w:t>
      </w:r>
      <w:r w:rsidR="008A26AE">
        <w:rPr>
          <w:rFonts w:ascii="仿宋_GB2312" w:eastAsia="仿宋_GB2312" w:hAnsi="仿宋" w:cs="仿宋" w:hint="eastAsia"/>
          <w:color w:val="000000"/>
          <w:sz w:val="32"/>
          <w:szCs w:val="32"/>
        </w:rPr>
        <w:t>5</w:t>
      </w:r>
      <w:r w:rsidRPr="00390F43">
        <w:rPr>
          <w:rFonts w:ascii="仿宋_GB2312" w:eastAsia="仿宋_GB2312" w:hAnsi="仿宋" w:cs="仿宋" w:hint="eastAsia"/>
          <w:color w:val="000000"/>
          <w:sz w:val="32"/>
          <w:szCs w:val="32"/>
        </w:rPr>
        <w:t>】月【</w:t>
      </w:r>
      <w:r w:rsidR="00534C39">
        <w:rPr>
          <w:rFonts w:ascii="仿宋_GB2312" w:eastAsia="仿宋_GB2312" w:hAnsi="仿宋" w:cs="仿宋" w:hint="eastAsia"/>
          <w:color w:val="000000"/>
          <w:sz w:val="32"/>
          <w:szCs w:val="32"/>
        </w:rPr>
        <w:t>3</w:t>
      </w:r>
      <w:r w:rsidR="00534C39">
        <w:rPr>
          <w:rFonts w:ascii="仿宋_GB2312" w:eastAsia="仿宋_GB2312" w:hAnsi="仿宋" w:cs="仿宋"/>
          <w:color w:val="000000"/>
          <w:sz w:val="32"/>
          <w:szCs w:val="32"/>
        </w:rPr>
        <w:t>1</w:t>
      </w:r>
      <w:r w:rsidRPr="00390F43">
        <w:rPr>
          <w:rFonts w:ascii="仿宋_GB2312" w:eastAsia="仿宋_GB2312" w:hAnsi="仿宋" w:cs="仿宋" w:hint="eastAsia"/>
          <w:color w:val="000000"/>
          <w:sz w:val="32"/>
          <w:szCs w:val="32"/>
        </w:rPr>
        <w:t>】日的债权本金，债务人和担保人应支付给我司的利息、罚息、</w:t>
      </w:r>
      <w:r w:rsidRPr="00390F43">
        <w:rPr>
          <w:rFonts w:ascii="仿宋_GB2312" w:eastAsia="仿宋_GB2312" w:hAnsi="仿宋" w:cs="仿宋" w:hint="eastAsia"/>
          <w:color w:val="000000"/>
          <w:sz w:val="32"/>
          <w:szCs w:val="32"/>
        </w:rPr>
        <w:lastRenderedPageBreak/>
        <w:t>复利、违约金及其它应付款，按借款合同、担保合同及中国人民银行的有关规定或生效法律文书确定的方法计算；</w:t>
      </w:r>
    </w:p>
    <w:p w14:paraId="0EE6D8AF" w14:textId="77777777" w:rsidR="00EB1BCD" w:rsidRPr="00390F43" w:rsidRDefault="00EB1BCD" w:rsidP="00EB1BCD">
      <w:pPr>
        <w:pStyle w:val="ab"/>
        <w:widowControl/>
        <w:spacing w:line="360" w:lineRule="atLeast"/>
        <w:ind w:firstLineChars="200" w:firstLine="640"/>
        <w:rPr>
          <w:rFonts w:ascii="仿宋_GB2312" w:eastAsia="仿宋_GB2312" w:hAnsi="仿宋" w:cs="仿宋"/>
          <w:color w:val="000000"/>
          <w:sz w:val="32"/>
          <w:szCs w:val="32"/>
        </w:rPr>
      </w:pPr>
      <w:r w:rsidRPr="00390F43">
        <w:rPr>
          <w:rFonts w:ascii="仿宋_GB2312" w:eastAsia="仿宋_GB2312" w:hAnsi="仿宋" w:cs="仿宋" w:hint="eastAsia"/>
          <w:color w:val="000000"/>
          <w:sz w:val="32"/>
          <w:szCs w:val="32"/>
        </w:rPr>
        <w:t>2.若债务人、担保人因各种原因更名、改制、歇业、吊销营业执照或丧失民事主体资格的，请相关承债主体或主管部门代为履行义务或履行清算责任；</w:t>
      </w:r>
    </w:p>
    <w:p w14:paraId="49136C65" w14:textId="7E9D3E69" w:rsidR="00EB1BCD" w:rsidRPr="00390F43" w:rsidRDefault="00EB1BCD" w:rsidP="00EB1BCD">
      <w:pPr>
        <w:pStyle w:val="ab"/>
        <w:widowControl/>
        <w:spacing w:line="360" w:lineRule="atLeast"/>
        <w:ind w:firstLine="800"/>
        <w:rPr>
          <w:rFonts w:ascii="仿宋_GB2312" w:eastAsia="仿宋_GB2312" w:hAnsi="仿宋" w:cs="仿宋"/>
          <w:color w:val="000000"/>
          <w:sz w:val="32"/>
          <w:szCs w:val="32"/>
        </w:rPr>
      </w:pPr>
      <w:r w:rsidRPr="00390F43">
        <w:rPr>
          <w:rFonts w:ascii="仿宋_GB2312" w:eastAsia="仿宋_GB2312" w:hAnsi="仿宋" w:cs="仿宋" w:hint="eastAsia"/>
          <w:color w:val="000000"/>
          <w:sz w:val="32"/>
          <w:szCs w:val="32"/>
        </w:rPr>
        <w:t>3.</w:t>
      </w:r>
      <w:r w:rsidR="00A44DA2" w:rsidRPr="00390F43">
        <w:rPr>
          <w:rFonts w:ascii="仿宋_GB2312" w:eastAsia="仿宋_GB2312" w:hAnsi="仿宋" w:cs="仿宋" w:hint="eastAsia"/>
          <w:color w:val="000000"/>
          <w:sz w:val="32"/>
          <w:szCs w:val="32"/>
        </w:rPr>
        <w:t>以上</w:t>
      </w:r>
      <w:r w:rsidRPr="00390F43">
        <w:rPr>
          <w:rFonts w:ascii="仿宋_GB2312" w:eastAsia="仿宋_GB2312" w:hAnsi="仿宋" w:cs="仿宋" w:hint="eastAsia"/>
          <w:color w:val="000000"/>
          <w:sz w:val="32"/>
          <w:szCs w:val="32"/>
        </w:rPr>
        <w:t>内容如有错漏，以债务人、担保人等原已签署的交易合同</w:t>
      </w:r>
      <w:r w:rsidRPr="00390F43">
        <w:rPr>
          <w:rFonts w:ascii="仿宋_GB2312" w:eastAsia="仿宋_GB2312" w:hAnsi="仿宋" w:cs="仿宋" w:hint="eastAsia"/>
          <w:sz w:val="32"/>
          <w:szCs w:val="32"/>
          <w:shd w:val="clear" w:color="auto" w:fill="FFFFFF"/>
          <w:lang w:bidi="ar"/>
        </w:rPr>
        <w:t>及/或生效法律文书等相关法律文件</w:t>
      </w:r>
      <w:r w:rsidRPr="00390F43">
        <w:rPr>
          <w:rFonts w:ascii="仿宋_GB2312" w:eastAsia="仿宋_GB2312" w:hAnsi="仿宋" w:cs="仿宋" w:hint="eastAsia"/>
          <w:color w:val="000000"/>
          <w:sz w:val="32"/>
          <w:szCs w:val="32"/>
        </w:rPr>
        <w:t>为准；</w:t>
      </w:r>
    </w:p>
    <w:p w14:paraId="46D68A38" w14:textId="6B1D209D" w:rsidR="00EB1BCD" w:rsidRPr="008A26AE" w:rsidRDefault="00EB1BCD" w:rsidP="008A26AE">
      <w:pPr>
        <w:pStyle w:val="ab"/>
        <w:widowControl/>
        <w:spacing w:line="360" w:lineRule="atLeast"/>
        <w:ind w:firstLine="800"/>
        <w:rPr>
          <w:rFonts w:ascii="仿宋_GB2312" w:eastAsia="仿宋_GB2312" w:hAnsi="仿宋" w:cs="仿宋" w:hint="eastAsia"/>
          <w:color w:val="000000"/>
          <w:sz w:val="32"/>
          <w:szCs w:val="32"/>
        </w:rPr>
      </w:pPr>
      <w:r w:rsidRPr="00390F43">
        <w:rPr>
          <w:rFonts w:ascii="仿宋_GB2312" w:eastAsia="仿宋_GB2312" w:hAnsi="仿宋" w:cs="仿宋" w:hint="eastAsia"/>
          <w:color w:val="000000"/>
          <w:sz w:val="32"/>
          <w:szCs w:val="32"/>
        </w:rPr>
        <w:t>4</w:t>
      </w:r>
      <w:r w:rsidR="00D70205" w:rsidRPr="00390F43">
        <w:rPr>
          <w:rFonts w:ascii="仿宋_GB2312" w:eastAsia="仿宋_GB2312" w:hAnsi="仿宋" w:cs="仿宋" w:hint="eastAsia"/>
          <w:color w:val="000000"/>
          <w:sz w:val="32"/>
          <w:szCs w:val="32"/>
        </w:rPr>
        <w:t>.</w:t>
      </w:r>
      <w:r w:rsidRPr="00390F43">
        <w:rPr>
          <w:rFonts w:ascii="仿宋_GB2312" w:eastAsia="仿宋_GB2312" w:hAnsi="仿宋" w:cs="仿宋" w:hint="eastAsia"/>
          <w:color w:val="2B2B2B"/>
          <w:sz w:val="32"/>
          <w:szCs w:val="32"/>
          <w:shd w:val="clear" w:color="auto" w:fill="FFFFFF"/>
        </w:rPr>
        <w:t>资产</w:t>
      </w:r>
      <w:r w:rsidR="0050728C" w:rsidRPr="00390F43">
        <w:rPr>
          <w:rFonts w:ascii="仿宋_GB2312" w:eastAsia="仿宋_GB2312" w:hAnsi="仿宋" w:cs="仿宋" w:hint="eastAsia"/>
          <w:color w:val="2B2B2B"/>
          <w:sz w:val="32"/>
          <w:szCs w:val="32"/>
          <w:shd w:val="clear" w:color="auto" w:fill="FFFFFF"/>
        </w:rPr>
        <w:t>介绍</w:t>
      </w:r>
      <w:r w:rsidR="00531F97" w:rsidRPr="00390F43">
        <w:rPr>
          <w:rFonts w:ascii="仿宋_GB2312" w:eastAsia="仿宋_GB2312" w:hAnsi="仿宋" w:cs="仿宋" w:hint="eastAsia"/>
          <w:color w:val="2B2B2B"/>
          <w:sz w:val="32"/>
          <w:szCs w:val="32"/>
          <w:shd w:val="clear" w:color="auto" w:fill="FFFFFF"/>
        </w:rPr>
        <w:t>及照片</w:t>
      </w:r>
      <w:r w:rsidR="0050728C" w:rsidRPr="00390F43">
        <w:rPr>
          <w:rFonts w:ascii="仿宋_GB2312" w:eastAsia="仿宋_GB2312" w:hAnsi="仿宋" w:cs="仿宋" w:hint="eastAsia"/>
          <w:color w:val="2B2B2B"/>
          <w:sz w:val="32"/>
          <w:szCs w:val="32"/>
          <w:shd w:val="clear" w:color="auto" w:fill="FFFFFF"/>
        </w:rPr>
        <w:t>内容</w:t>
      </w:r>
      <w:r w:rsidRPr="00390F43">
        <w:rPr>
          <w:rFonts w:ascii="仿宋_GB2312" w:eastAsia="仿宋_GB2312" w:hAnsi="仿宋" w:cs="仿宋" w:hint="eastAsia"/>
          <w:color w:val="2B2B2B"/>
          <w:sz w:val="32"/>
          <w:szCs w:val="32"/>
          <w:shd w:val="clear" w:color="auto" w:fill="FFFFFF"/>
        </w:rPr>
        <w:t>仅供参考,我司不对其承担任何法律责任。</w:t>
      </w:r>
    </w:p>
    <w:sectPr w:rsidR="00EB1BCD" w:rsidRPr="008A26AE" w:rsidSect="00E2584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56BFF" w14:textId="77777777" w:rsidR="002A2DA1" w:rsidRDefault="002A2DA1" w:rsidP="00E928AE">
      <w:r>
        <w:separator/>
      </w:r>
    </w:p>
  </w:endnote>
  <w:endnote w:type="continuationSeparator" w:id="0">
    <w:p w14:paraId="14735389" w14:textId="77777777" w:rsidR="002A2DA1" w:rsidRDefault="002A2DA1" w:rsidP="00E92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FangSong">
    <w:altName w:val="FangSong"/>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A3E44" w14:textId="77777777" w:rsidR="002A2DA1" w:rsidRDefault="002A2DA1" w:rsidP="00E928AE">
      <w:r>
        <w:separator/>
      </w:r>
    </w:p>
  </w:footnote>
  <w:footnote w:type="continuationSeparator" w:id="0">
    <w:p w14:paraId="000D728D" w14:textId="77777777" w:rsidR="002A2DA1" w:rsidRDefault="002A2DA1" w:rsidP="00E92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CF186F9"/>
    <w:multiLevelType w:val="singleLevel"/>
    <w:tmpl w:val="FCF186F9"/>
    <w:lvl w:ilvl="0">
      <w:start w:val="1"/>
      <w:numFmt w:val="decimal"/>
      <w:lvlText w:val="%1."/>
      <w:lvlJc w:val="left"/>
      <w:pPr>
        <w:ind w:left="425" w:hanging="425"/>
      </w:pPr>
      <w:rPr>
        <w:rFonts w:hint="default"/>
      </w:rPr>
    </w:lvl>
  </w:abstractNum>
  <w:abstractNum w:abstractNumId="1" w15:restartNumberingAfterBreak="0">
    <w:nsid w:val="46E32F60"/>
    <w:multiLevelType w:val="hybridMultilevel"/>
    <w:tmpl w:val="665C3EF4"/>
    <w:lvl w:ilvl="0" w:tplc="04090001">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C4"/>
    <w:rsid w:val="000161D3"/>
    <w:rsid w:val="00023E20"/>
    <w:rsid w:val="000773C6"/>
    <w:rsid w:val="000C2C2C"/>
    <w:rsid w:val="000C5B13"/>
    <w:rsid w:val="000C6278"/>
    <w:rsid w:val="000D68CE"/>
    <w:rsid w:val="00106B47"/>
    <w:rsid w:val="001112CE"/>
    <w:rsid w:val="00125111"/>
    <w:rsid w:val="00144DE2"/>
    <w:rsid w:val="0015049C"/>
    <w:rsid w:val="00152FFE"/>
    <w:rsid w:val="0015435C"/>
    <w:rsid w:val="00156792"/>
    <w:rsid w:val="00163727"/>
    <w:rsid w:val="001821D9"/>
    <w:rsid w:val="0018331F"/>
    <w:rsid w:val="00187989"/>
    <w:rsid w:val="001955CF"/>
    <w:rsid w:val="001A71E2"/>
    <w:rsid w:val="001B0D49"/>
    <w:rsid w:val="001B5665"/>
    <w:rsid w:val="001B6566"/>
    <w:rsid w:val="001C0E10"/>
    <w:rsid w:val="00215363"/>
    <w:rsid w:val="00215F31"/>
    <w:rsid w:val="00216AB1"/>
    <w:rsid w:val="002210A8"/>
    <w:rsid w:val="0023000B"/>
    <w:rsid w:val="002450D8"/>
    <w:rsid w:val="00250FE2"/>
    <w:rsid w:val="002737E9"/>
    <w:rsid w:val="00282EA2"/>
    <w:rsid w:val="00287A31"/>
    <w:rsid w:val="00293519"/>
    <w:rsid w:val="0029391D"/>
    <w:rsid w:val="00293D52"/>
    <w:rsid w:val="002A1E6C"/>
    <w:rsid w:val="002A2DA1"/>
    <w:rsid w:val="002A6D2F"/>
    <w:rsid w:val="002B3A7A"/>
    <w:rsid w:val="002D627C"/>
    <w:rsid w:val="002F6A0E"/>
    <w:rsid w:val="003015C3"/>
    <w:rsid w:val="003312C6"/>
    <w:rsid w:val="00331794"/>
    <w:rsid w:val="00335870"/>
    <w:rsid w:val="00340885"/>
    <w:rsid w:val="003432BA"/>
    <w:rsid w:val="00352720"/>
    <w:rsid w:val="00374013"/>
    <w:rsid w:val="00375035"/>
    <w:rsid w:val="00390F43"/>
    <w:rsid w:val="003A54C9"/>
    <w:rsid w:val="003B5353"/>
    <w:rsid w:val="003F1F80"/>
    <w:rsid w:val="00407EC4"/>
    <w:rsid w:val="00420A4A"/>
    <w:rsid w:val="004274AA"/>
    <w:rsid w:val="004409FB"/>
    <w:rsid w:val="004419DD"/>
    <w:rsid w:val="00445B78"/>
    <w:rsid w:val="00454104"/>
    <w:rsid w:val="00454B4B"/>
    <w:rsid w:val="00474DA8"/>
    <w:rsid w:val="00476271"/>
    <w:rsid w:val="0047707C"/>
    <w:rsid w:val="004A65BF"/>
    <w:rsid w:val="004B51A9"/>
    <w:rsid w:val="004C3139"/>
    <w:rsid w:val="004D1FCE"/>
    <w:rsid w:val="004D5513"/>
    <w:rsid w:val="004E4FC4"/>
    <w:rsid w:val="0050728C"/>
    <w:rsid w:val="00513035"/>
    <w:rsid w:val="0052494A"/>
    <w:rsid w:val="00531F97"/>
    <w:rsid w:val="00534C39"/>
    <w:rsid w:val="005451AF"/>
    <w:rsid w:val="00586D6C"/>
    <w:rsid w:val="005A4CDE"/>
    <w:rsid w:val="005D41E4"/>
    <w:rsid w:val="005E4B83"/>
    <w:rsid w:val="005E6E0E"/>
    <w:rsid w:val="005F4165"/>
    <w:rsid w:val="00601C0D"/>
    <w:rsid w:val="006268A7"/>
    <w:rsid w:val="00632DD9"/>
    <w:rsid w:val="006356C5"/>
    <w:rsid w:val="00637821"/>
    <w:rsid w:val="006758D1"/>
    <w:rsid w:val="00681971"/>
    <w:rsid w:val="00683798"/>
    <w:rsid w:val="006840B0"/>
    <w:rsid w:val="006A201A"/>
    <w:rsid w:val="006A349F"/>
    <w:rsid w:val="006B33B8"/>
    <w:rsid w:val="006C3B29"/>
    <w:rsid w:val="006E218C"/>
    <w:rsid w:val="006E224A"/>
    <w:rsid w:val="006E50CD"/>
    <w:rsid w:val="006E6D67"/>
    <w:rsid w:val="006F37EE"/>
    <w:rsid w:val="006F54A3"/>
    <w:rsid w:val="00723D81"/>
    <w:rsid w:val="00733817"/>
    <w:rsid w:val="00734BE2"/>
    <w:rsid w:val="00760CAB"/>
    <w:rsid w:val="0076631B"/>
    <w:rsid w:val="007779E3"/>
    <w:rsid w:val="00783029"/>
    <w:rsid w:val="00783CB0"/>
    <w:rsid w:val="007960E8"/>
    <w:rsid w:val="007B3301"/>
    <w:rsid w:val="007B495D"/>
    <w:rsid w:val="007D084C"/>
    <w:rsid w:val="007E1685"/>
    <w:rsid w:val="007E32C8"/>
    <w:rsid w:val="007F1F91"/>
    <w:rsid w:val="007F7B5E"/>
    <w:rsid w:val="00840CCD"/>
    <w:rsid w:val="00875D99"/>
    <w:rsid w:val="008A1090"/>
    <w:rsid w:val="008A26AE"/>
    <w:rsid w:val="008C6424"/>
    <w:rsid w:val="008E0E64"/>
    <w:rsid w:val="009204F6"/>
    <w:rsid w:val="00951B13"/>
    <w:rsid w:val="00954055"/>
    <w:rsid w:val="00965DC6"/>
    <w:rsid w:val="00981CAD"/>
    <w:rsid w:val="00A44DA2"/>
    <w:rsid w:val="00A63A59"/>
    <w:rsid w:val="00A872C3"/>
    <w:rsid w:val="00A9723B"/>
    <w:rsid w:val="00AB2F4A"/>
    <w:rsid w:val="00AC3956"/>
    <w:rsid w:val="00AD17FC"/>
    <w:rsid w:val="00AE17B2"/>
    <w:rsid w:val="00AE4FC7"/>
    <w:rsid w:val="00AF4202"/>
    <w:rsid w:val="00B00ED3"/>
    <w:rsid w:val="00B22A0D"/>
    <w:rsid w:val="00B26440"/>
    <w:rsid w:val="00B403AE"/>
    <w:rsid w:val="00B516E2"/>
    <w:rsid w:val="00B56C0F"/>
    <w:rsid w:val="00B5798B"/>
    <w:rsid w:val="00B7389D"/>
    <w:rsid w:val="00BB059B"/>
    <w:rsid w:val="00BC1707"/>
    <w:rsid w:val="00BF3516"/>
    <w:rsid w:val="00C1276A"/>
    <w:rsid w:val="00C258D3"/>
    <w:rsid w:val="00C436D2"/>
    <w:rsid w:val="00C76422"/>
    <w:rsid w:val="00C92AD9"/>
    <w:rsid w:val="00CA2871"/>
    <w:rsid w:val="00CB128F"/>
    <w:rsid w:val="00CB450F"/>
    <w:rsid w:val="00CD4EED"/>
    <w:rsid w:val="00CE0CED"/>
    <w:rsid w:val="00D03C72"/>
    <w:rsid w:val="00D072C6"/>
    <w:rsid w:val="00D65CFB"/>
    <w:rsid w:val="00D66C67"/>
    <w:rsid w:val="00D70205"/>
    <w:rsid w:val="00D80148"/>
    <w:rsid w:val="00D93C7E"/>
    <w:rsid w:val="00DA147A"/>
    <w:rsid w:val="00DB4FD3"/>
    <w:rsid w:val="00DC0A80"/>
    <w:rsid w:val="00DF0EE2"/>
    <w:rsid w:val="00DF4DA2"/>
    <w:rsid w:val="00E12143"/>
    <w:rsid w:val="00E23C44"/>
    <w:rsid w:val="00E25842"/>
    <w:rsid w:val="00E40124"/>
    <w:rsid w:val="00E50521"/>
    <w:rsid w:val="00E55C25"/>
    <w:rsid w:val="00E818F3"/>
    <w:rsid w:val="00E928AE"/>
    <w:rsid w:val="00E92B28"/>
    <w:rsid w:val="00EA3B4E"/>
    <w:rsid w:val="00EB1BCD"/>
    <w:rsid w:val="00EC7340"/>
    <w:rsid w:val="00EE1F95"/>
    <w:rsid w:val="00EE726B"/>
    <w:rsid w:val="00F020DD"/>
    <w:rsid w:val="00F16178"/>
    <w:rsid w:val="00F2029A"/>
    <w:rsid w:val="00F241B2"/>
    <w:rsid w:val="00F25AB1"/>
    <w:rsid w:val="00F36E9E"/>
    <w:rsid w:val="00F41889"/>
    <w:rsid w:val="00F54E14"/>
    <w:rsid w:val="00F56126"/>
    <w:rsid w:val="00F6073A"/>
    <w:rsid w:val="00F60C22"/>
    <w:rsid w:val="00F76F6F"/>
    <w:rsid w:val="00FA7D7E"/>
    <w:rsid w:val="00FB3DC9"/>
    <w:rsid w:val="00FB7173"/>
    <w:rsid w:val="00FC29CC"/>
    <w:rsid w:val="00FE70EB"/>
    <w:rsid w:val="3C377FE9"/>
    <w:rsid w:val="79C77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7DB04"/>
  <w15:docId w15:val="{954A903B-5784-4229-A695-C6C3F43E5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nhideWhenUsed/>
    <w:qFormat/>
    <w:pPr>
      <w:keepNext/>
      <w:keepLines/>
      <w:spacing w:before="260" w:after="260" w:line="413" w:lineRule="auto"/>
      <w:outlineLvl w:val="1"/>
    </w:pPr>
    <w:rPr>
      <w:rFonts w:ascii="Arial" w:eastAsia="黑体" w:hAnsi="Arial" w:cs="Times New Roman"/>
      <w:b/>
      <w:sz w:val="32"/>
      <w:szCs w:val="24"/>
    </w:rPr>
  </w:style>
  <w:style w:type="paragraph" w:styleId="3">
    <w:name w:val="heading 3"/>
    <w:basedOn w:val="a"/>
    <w:next w:val="a"/>
    <w:link w:val="30"/>
    <w:unhideWhenUsed/>
    <w:qFormat/>
    <w:pPr>
      <w:keepNext/>
      <w:keepLines/>
      <w:spacing w:before="260" w:after="260" w:line="413" w:lineRule="auto"/>
      <w:outlineLvl w:val="2"/>
    </w:pPr>
    <w:rPr>
      <w:rFonts w:ascii="Times New Roman" w:eastAsia="宋体" w:hAnsi="Times New Roman" w:cs="Times New Roman"/>
      <w:b/>
      <w:sz w:val="32"/>
      <w:szCs w:val="24"/>
    </w:rPr>
  </w:style>
  <w:style w:type="paragraph" w:styleId="4">
    <w:name w:val="heading 4"/>
    <w:basedOn w:val="a"/>
    <w:next w:val="a"/>
    <w:link w:val="40"/>
    <w:uiPriority w:val="9"/>
    <w:semiHidden/>
    <w:unhideWhenUsed/>
    <w:qFormat/>
    <w:rsid w:val="000C627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unhideWhenUsed/>
    <w:qFormat/>
    <w:rPr>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nhideWhenUsed/>
    <w:qFormat/>
    <w:pPr>
      <w:spacing w:line="360" w:lineRule="auto"/>
      <w:ind w:firstLineChars="250" w:firstLine="700"/>
    </w:pPr>
    <w:rPr>
      <w:rFonts w:ascii="Times New Roman" w:eastAsia="仿宋" w:hAnsi="Times New Roman" w:cs="Times New Roman"/>
      <w:sz w:val="24"/>
      <w:szCs w:val="24"/>
    </w:rPr>
  </w:style>
  <w:style w:type="paragraph" w:styleId="ac">
    <w:name w:val="annotation subject"/>
    <w:basedOn w:val="a3"/>
    <w:next w:val="a3"/>
    <w:link w:val="ad"/>
    <w:unhideWhenUsed/>
    <w:qFormat/>
    <w:rPr>
      <w:b/>
      <w:bCs/>
    </w:rPr>
  </w:style>
  <w:style w:type="table" w:styleId="ae">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paragraph" w:styleId="af0">
    <w:name w:val="List Paragraph"/>
    <w:basedOn w:val="a"/>
    <w:uiPriority w:val="34"/>
    <w:qFormat/>
    <w:pPr>
      <w:spacing w:line="360" w:lineRule="auto"/>
      <w:ind w:firstLineChars="200" w:firstLine="420"/>
    </w:pPr>
    <w:rPr>
      <w:rFonts w:ascii="仿宋" w:eastAsia="仿宋" w:hAnsi="仿宋" w:cs="Times New Roman"/>
      <w:sz w:val="28"/>
      <w:szCs w:val="28"/>
    </w:rPr>
  </w:style>
  <w:style w:type="character" w:customStyle="1" w:styleId="a4">
    <w:name w:val="批注文字 字符"/>
    <w:basedOn w:val="a0"/>
    <w:link w:val="a3"/>
    <w:qFormat/>
  </w:style>
  <w:style w:type="character" w:customStyle="1" w:styleId="ad">
    <w:name w:val="批注主题 字符"/>
    <w:basedOn w:val="a4"/>
    <w:link w:val="ac"/>
    <w:qFormat/>
    <w:rPr>
      <w:b/>
      <w:bCs/>
    </w:rPr>
  </w:style>
  <w:style w:type="character" w:customStyle="1" w:styleId="a6">
    <w:name w:val="批注框文本 字符"/>
    <w:basedOn w:val="a0"/>
    <w:link w:val="a5"/>
    <w:qFormat/>
    <w:rPr>
      <w:sz w:val="18"/>
      <w:szCs w:val="18"/>
    </w:rPr>
  </w:style>
  <w:style w:type="character" w:customStyle="1" w:styleId="10">
    <w:name w:val="标题 1 字符"/>
    <w:basedOn w:val="a0"/>
    <w:link w:val="1"/>
    <w:rPr>
      <w:rFonts w:ascii="Times New Roman" w:eastAsia="宋体" w:hAnsi="Times New Roman" w:cs="Times New Roman"/>
      <w:b/>
      <w:bCs/>
      <w:kern w:val="44"/>
      <w:sz w:val="44"/>
      <w:szCs w:val="44"/>
    </w:rPr>
  </w:style>
  <w:style w:type="character" w:customStyle="1" w:styleId="20">
    <w:name w:val="标题 2 字符"/>
    <w:basedOn w:val="a0"/>
    <w:link w:val="2"/>
    <w:rPr>
      <w:rFonts w:ascii="Arial" w:eastAsia="黑体" w:hAnsi="Arial" w:cs="Times New Roman"/>
      <w:b/>
      <w:kern w:val="2"/>
      <w:sz w:val="32"/>
      <w:szCs w:val="24"/>
    </w:rPr>
  </w:style>
  <w:style w:type="character" w:customStyle="1" w:styleId="30">
    <w:name w:val="标题 3 字符"/>
    <w:basedOn w:val="a0"/>
    <w:link w:val="3"/>
    <w:rPr>
      <w:rFonts w:ascii="Times New Roman" w:eastAsia="宋体" w:hAnsi="Times New Roman" w:cs="Times New Roman"/>
      <w:b/>
      <w:kern w:val="2"/>
      <w:sz w:val="32"/>
      <w:szCs w:val="24"/>
    </w:rPr>
  </w:style>
  <w:style w:type="character" w:customStyle="1" w:styleId="40">
    <w:name w:val="标题 4 字符"/>
    <w:basedOn w:val="a0"/>
    <w:link w:val="4"/>
    <w:uiPriority w:val="9"/>
    <w:semiHidden/>
    <w:rsid w:val="000C6278"/>
    <w:rPr>
      <w:rFonts w:asciiTheme="majorHAnsi" w:eastAsiaTheme="majorEastAsia" w:hAnsiTheme="majorHAnsi" w:cstheme="majorBidi"/>
      <w:b/>
      <w:bCs/>
      <w:kern w:val="2"/>
      <w:sz w:val="28"/>
      <w:szCs w:val="28"/>
    </w:rPr>
  </w:style>
  <w:style w:type="table" w:customStyle="1" w:styleId="6">
    <w:name w:val="网格型6"/>
    <w:basedOn w:val="a1"/>
    <w:next w:val="ae"/>
    <w:qFormat/>
    <w:rsid w:val="000C627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1"/>
    <w:basedOn w:val="a1"/>
    <w:next w:val="ae"/>
    <w:qFormat/>
    <w:rsid w:val="00FB7173"/>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semiHidden/>
    <w:unhideWhenUsed/>
    <w:rsid w:val="001C0E10"/>
    <w:rPr>
      <w:color w:val="0000FF"/>
      <w:u w:val="single"/>
    </w:rPr>
  </w:style>
  <w:style w:type="character" w:styleId="af2">
    <w:name w:val="FollowedHyperlink"/>
    <w:basedOn w:val="a0"/>
    <w:uiPriority w:val="99"/>
    <w:semiHidden/>
    <w:unhideWhenUsed/>
    <w:rsid w:val="001C0E10"/>
    <w:rPr>
      <w:color w:val="800080"/>
      <w:u w:val="single"/>
    </w:rPr>
  </w:style>
  <w:style w:type="paragraph" w:customStyle="1" w:styleId="msonormal0">
    <w:name w:val="msonormal"/>
    <w:basedOn w:val="a"/>
    <w:rsid w:val="001C0E1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1C0E10"/>
    <w:pPr>
      <w:widowControl/>
      <w:spacing w:before="100" w:beforeAutospacing="1" w:after="100" w:afterAutospacing="1"/>
      <w:jc w:val="left"/>
    </w:pPr>
    <w:rPr>
      <w:rFonts w:ascii="宋体" w:eastAsia="宋体" w:hAnsi="宋体" w:cs="宋体"/>
      <w:kern w:val="0"/>
      <w:sz w:val="18"/>
      <w:szCs w:val="18"/>
    </w:rPr>
  </w:style>
  <w:style w:type="paragraph" w:customStyle="1" w:styleId="xl68">
    <w:name w:val="xl68"/>
    <w:basedOn w:val="a"/>
    <w:rsid w:val="001C0E10"/>
    <w:pPr>
      <w:widowControl/>
      <w:spacing w:before="100" w:beforeAutospacing="1" w:after="100" w:afterAutospacing="1"/>
      <w:jc w:val="left"/>
    </w:pPr>
    <w:rPr>
      <w:rFonts w:ascii="仿宋" w:eastAsia="仿宋" w:hAnsi="仿宋" w:cs="宋体"/>
      <w:kern w:val="0"/>
      <w:sz w:val="18"/>
      <w:szCs w:val="18"/>
    </w:rPr>
  </w:style>
  <w:style w:type="paragraph" w:customStyle="1" w:styleId="xl69">
    <w:name w:val="xl69"/>
    <w:basedOn w:val="a"/>
    <w:rsid w:val="001C0E10"/>
    <w:pPr>
      <w:widowControl/>
      <w:spacing w:before="100" w:beforeAutospacing="1" w:after="100" w:afterAutospacing="1"/>
      <w:jc w:val="left"/>
    </w:pPr>
    <w:rPr>
      <w:rFonts w:ascii="仿宋" w:eastAsia="仿宋" w:hAnsi="仿宋" w:cs="宋体"/>
      <w:kern w:val="0"/>
      <w:sz w:val="24"/>
      <w:szCs w:val="24"/>
    </w:rPr>
  </w:style>
  <w:style w:type="paragraph" w:customStyle="1" w:styleId="xl70">
    <w:name w:val="xl70"/>
    <w:basedOn w:val="a"/>
    <w:rsid w:val="001C0E10"/>
    <w:pPr>
      <w:widowControl/>
      <w:spacing w:before="100" w:beforeAutospacing="1" w:after="100" w:afterAutospacing="1"/>
      <w:jc w:val="left"/>
    </w:pPr>
    <w:rPr>
      <w:rFonts w:ascii="仿宋" w:eastAsia="仿宋" w:hAnsi="仿宋" w:cs="宋体"/>
      <w:kern w:val="0"/>
      <w:sz w:val="24"/>
      <w:szCs w:val="24"/>
    </w:rPr>
  </w:style>
  <w:style w:type="paragraph" w:customStyle="1" w:styleId="xl71">
    <w:name w:val="xl71"/>
    <w:basedOn w:val="a"/>
    <w:rsid w:val="001C0E10"/>
    <w:pPr>
      <w:widowControl/>
      <w:spacing w:before="100" w:beforeAutospacing="1" w:after="100" w:afterAutospacing="1"/>
      <w:jc w:val="left"/>
    </w:pPr>
    <w:rPr>
      <w:rFonts w:ascii="仿宋" w:eastAsia="仿宋" w:hAnsi="仿宋" w:cs="宋体"/>
      <w:kern w:val="0"/>
      <w:sz w:val="24"/>
      <w:szCs w:val="24"/>
    </w:rPr>
  </w:style>
  <w:style w:type="paragraph" w:customStyle="1" w:styleId="xl72">
    <w:name w:val="xl72"/>
    <w:basedOn w:val="a"/>
    <w:rsid w:val="001C0E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18"/>
      <w:szCs w:val="18"/>
    </w:rPr>
  </w:style>
  <w:style w:type="paragraph" w:customStyle="1" w:styleId="xl73">
    <w:name w:val="xl73"/>
    <w:basedOn w:val="a"/>
    <w:rsid w:val="001C0E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18"/>
      <w:szCs w:val="18"/>
    </w:rPr>
  </w:style>
  <w:style w:type="paragraph" w:customStyle="1" w:styleId="xl74">
    <w:name w:val="xl74"/>
    <w:basedOn w:val="a"/>
    <w:rsid w:val="001C0E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kern w:val="0"/>
      <w:sz w:val="18"/>
      <w:szCs w:val="18"/>
    </w:rPr>
  </w:style>
  <w:style w:type="paragraph" w:customStyle="1" w:styleId="xl75">
    <w:name w:val="xl75"/>
    <w:basedOn w:val="a"/>
    <w:rsid w:val="001C0E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28"/>
      <w:szCs w:val="28"/>
    </w:rPr>
  </w:style>
  <w:style w:type="paragraph" w:customStyle="1" w:styleId="xl76">
    <w:name w:val="xl76"/>
    <w:basedOn w:val="a"/>
    <w:rsid w:val="001C0E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b/>
      <w:bCs/>
      <w:kern w:val="0"/>
      <w:sz w:val="28"/>
      <w:szCs w:val="28"/>
    </w:rPr>
  </w:style>
  <w:style w:type="paragraph" w:customStyle="1" w:styleId="xl77">
    <w:name w:val="xl77"/>
    <w:basedOn w:val="a"/>
    <w:rsid w:val="001C0E1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仿宋" w:eastAsia="仿宋" w:hAnsi="仿宋" w:cs="宋体"/>
      <w:kern w:val="0"/>
      <w:sz w:val="18"/>
      <w:szCs w:val="18"/>
    </w:rPr>
  </w:style>
  <w:style w:type="paragraph" w:customStyle="1" w:styleId="xl78">
    <w:name w:val="xl78"/>
    <w:basedOn w:val="a"/>
    <w:rsid w:val="001C0E1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仿宋" w:eastAsia="仿宋" w:hAnsi="仿宋" w:cs="宋体"/>
      <w:kern w:val="0"/>
      <w:sz w:val="18"/>
      <w:szCs w:val="18"/>
    </w:rPr>
  </w:style>
  <w:style w:type="table" w:styleId="af3">
    <w:name w:val="Grid Table Light"/>
    <w:basedOn w:val="a1"/>
    <w:uiPriority w:val="40"/>
    <w:rsid w:val="00760CAB"/>
    <w:rPr>
      <w:kern w:val="2"/>
      <w:sz w:val="21"/>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4">
    <w:name w:val="正文正文"/>
    <w:basedOn w:val="a"/>
    <w:link w:val="af5"/>
    <w:autoRedefine/>
    <w:qFormat/>
    <w:rsid w:val="004D5513"/>
    <w:pPr>
      <w:jc w:val="left"/>
    </w:pPr>
    <w:rPr>
      <w:rFonts w:ascii="仿宋_GB2312" w:eastAsia="仿宋_GB2312" w:hAnsi="Times New Roman" w:cs="Times New Roman"/>
      <w:kern w:val="0"/>
      <w:szCs w:val="21"/>
    </w:rPr>
  </w:style>
  <w:style w:type="character" w:customStyle="1" w:styleId="af5">
    <w:name w:val="正文正文 字符"/>
    <w:basedOn w:val="a0"/>
    <w:link w:val="af4"/>
    <w:rsid w:val="004D5513"/>
    <w:rPr>
      <w:rFonts w:ascii="仿宋_GB2312" w:eastAsia="仿宋_GB2312" w:hAnsi="Times New Roman" w:cs="Times New Roman"/>
      <w:sz w:val="21"/>
      <w:szCs w:val="21"/>
    </w:rPr>
  </w:style>
  <w:style w:type="table" w:customStyle="1" w:styleId="11">
    <w:name w:val="网格型浅色1"/>
    <w:basedOn w:val="a1"/>
    <w:uiPriority w:val="40"/>
    <w:qFormat/>
    <w:rsid w:val="000D68CE"/>
    <w:rPr>
      <w:rFonts w:ascii="Times New Roman" w:eastAsia="宋体"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7350">
      <w:bodyDiv w:val="1"/>
      <w:marLeft w:val="0"/>
      <w:marRight w:val="0"/>
      <w:marTop w:val="0"/>
      <w:marBottom w:val="0"/>
      <w:divBdr>
        <w:top w:val="none" w:sz="0" w:space="0" w:color="auto"/>
        <w:left w:val="none" w:sz="0" w:space="0" w:color="auto"/>
        <w:bottom w:val="none" w:sz="0" w:space="0" w:color="auto"/>
        <w:right w:val="none" w:sz="0" w:space="0" w:color="auto"/>
      </w:divBdr>
    </w:div>
    <w:div w:id="695235250">
      <w:bodyDiv w:val="1"/>
      <w:marLeft w:val="0"/>
      <w:marRight w:val="0"/>
      <w:marTop w:val="0"/>
      <w:marBottom w:val="0"/>
      <w:divBdr>
        <w:top w:val="none" w:sz="0" w:space="0" w:color="auto"/>
        <w:left w:val="none" w:sz="0" w:space="0" w:color="auto"/>
        <w:bottom w:val="none" w:sz="0" w:space="0" w:color="auto"/>
        <w:right w:val="none" w:sz="0" w:space="0" w:color="auto"/>
      </w:divBdr>
    </w:div>
    <w:div w:id="1334987736">
      <w:bodyDiv w:val="1"/>
      <w:marLeft w:val="0"/>
      <w:marRight w:val="0"/>
      <w:marTop w:val="0"/>
      <w:marBottom w:val="0"/>
      <w:divBdr>
        <w:top w:val="none" w:sz="0" w:space="0" w:color="auto"/>
        <w:left w:val="none" w:sz="0" w:space="0" w:color="auto"/>
        <w:bottom w:val="none" w:sz="0" w:space="0" w:color="auto"/>
        <w:right w:val="none" w:sz="0" w:space="0" w:color="auto"/>
      </w:divBdr>
    </w:div>
    <w:div w:id="1458328114">
      <w:bodyDiv w:val="1"/>
      <w:marLeft w:val="0"/>
      <w:marRight w:val="0"/>
      <w:marTop w:val="0"/>
      <w:marBottom w:val="0"/>
      <w:divBdr>
        <w:top w:val="none" w:sz="0" w:space="0" w:color="auto"/>
        <w:left w:val="none" w:sz="0" w:space="0" w:color="auto"/>
        <w:bottom w:val="none" w:sz="0" w:space="0" w:color="auto"/>
        <w:right w:val="none" w:sz="0" w:space="0" w:color="auto"/>
      </w:divBdr>
    </w:div>
    <w:div w:id="1590504377">
      <w:bodyDiv w:val="1"/>
      <w:marLeft w:val="0"/>
      <w:marRight w:val="0"/>
      <w:marTop w:val="0"/>
      <w:marBottom w:val="0"/>
      <w:divBdr>
        <w:top w:val="none" w:sz="0" w:space="0" w:color="auto"/>
        <w:left w:val="none" w:sz="0" w:space="0" w:color="auto"/>
        <w:bottom w:val="none" w:sz="0" w:space="0" w:color="auto"/>
        <w:right w:val="none" w:sz="0" w:space="0" w:color="auto"/>
      </w:divBdr>
    </w:div>
    <w:div w:id="1773745558">
      <w:bodyDiv w:val="1"/>
      <w:marLeft w:val="0"/>
      <w:marRight w:val="0"/>
      <w:marTop w:val="0"/>
      <w:marBottom w:val="0"/>
      <w:divBdr>
        <w:top w:val="none" w:sz="0" w:space="0" w:color="auto"/>
        <w:left w:val="none" w:sz="0" w:space="0" w:color="auto"/>
        <w:bottom w:val="none" w:sz="0" w:space="0" w:color="auto"/>
        <w:right w:val="none" w:sz="0" w:space="0" w:color="auto"/>
      </w:divBdr>
    </w:div>
    <w:div w:id="1849441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57C351-5CFC-487C-A6DC-46E56437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黄月琴</dc:creator>
  <cp:lastModifiedBy>刘芷雅</cp:lastModifiedBy>
  <cp:revision>45</cp:revision>
  <cp:lastPrinted>2025-02-11T09:23:00Z</cp:lastPrinted>
  <dcterms:created xsi:type="dcterms:W3CDTF">2024-12-04T06:39:00Z</dcterms:created>
  <dcterms:modified xsi:type="dcterms:W3CDTF">2026-07-10T06:28:00Z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742C725D436B4B439FC9D3F1A93B355E</vt:lpwstr>
  </property>
</Properties>
</file>