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Default="00887438">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17325BCA" w14:textId="0588BD80"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rPr>
        <w:t>广州资产管理有限公司将于202</w:t>
      </w:r>
      <w:r w:rsidR="009748F3">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748F3">
        <w:rPr>
          <w:rFonts w:ascii="仿宋" w:eastAsia="仿宋" w:hAnsi="仿宋" w:cs="仿宋"/>
          <w:sz w:val="28"/>
          <w:szCs w:val="28"/>
          <w:u w:val="single"/>
          <w:shd w:val="clear" w:color="auto" w:fill="FFFFFF"/>
        </w:rPr>
        <w:t>3</w:t>
      </w:r>
      <w:r>
        <w:rPr>
          <w:rFonts w:ascii="仿宋" w:eastAsia="仿宋" w:hAnsi="仿宋" w:cs="仿宋" w:hint="eastAsia"/>
          <w:sz w:val="28"/>
          <w:szCs w:val="28"/>
          <w:u w:val="single"/>
          <w:shd w:val="clear" w:color="auto" w:fill="FFFFFF"/>
        </w:rPr>
        <w:t>月</w:t>
      </w:r>
      <w:r w:rsidR="009748F3">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9</w:t>
      </w:r>
      <w:r>
        <w:rPr>
          <w:rFonts w:ascii="仿宋" w:eastAsia="仿宋" w:hAnsi="仿宋" w:cs="仿宋" w:hint="eastAsia"/>
          <w:sz w:val="28"/>
          <w:szCs w:val="28"/>
          <w:u w:val="single"/>
          <w:shd w:val="clear" w:color="auto" w:fill="FFFFFF"/>
        </w:rPr>
        <w:t>时起至202</w:t>
      </w:r>
      <w:r w:rsidR="009748F3">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748F3">
        <w:rPr>
          <w:rFonts w:ascii="仿宋" w:eastAsia="仿宋" w:hAnsi="仿宋" w:cs="仿宋"/>
          <w:sz w:val="28"/>
          <w:szCs w:val="28"/>
          <w:u w:val="single"/>
          <w:shd w:val="clear" w:color="auto" w:fill="FFFFFF"/>
        </w:rPr>
        <w:t>3</w:t>
      </w:r>
      <w:r>
        <w:rPr>
          <w:rFonts w:ascii="仿宋" w:eastAsia="仿宋" w:hAnsi="仿宋" w:cs="仿宋" w:hint="eastAsia"/>
          <w:sz w:val="28"/>
          <w:szCs w:val="28"/>
          <w:u w:val="single"/>
          <w:shd w:val="clear" w:color="auto" w:fill="FFFFFF"/>
        </w:rPr>
        <w:t>月</w:t>
      </w:r>
      <w:r w:rsidR="009748F3">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1</w:t>
      </w:r>
      <w:r w:rsidR="00FF1B68">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时止（</w:t>
      </w:r>
      <w:r>
        <w:rPr>
          <w:rFonts w:ascii="仿宋" w:eastAsia="仿宋" w:hAnsi="仿宋" w:cs="仿宋" w:hint="eastAsia"/>
          <w:sz w:val="28"/>
          <w:szCs w:val="28"/>
          <w:shd w:val="clear" w:color="auto" w:fill="FFFFFF"/>
          <w:lang w:bidi="ar"/>
        </w:rPr>
        <w:t>如发生自动延时的，截止时间以延长后的结束时间为准</w:t>
      </w:r>
      <w:r>
        <w:rPr>
          <w:rFonts w:ascii="仿宋" w:eastAsia="仿宋" w:hAnsi="仿宋" w:cs="仿宋" w:hint="eastAsia"/>
          <w:sz w:val="28"/>
          <w:szCs w:val="28"/>
          <w:u w:val="single"/>
          <w:shd w:val="clear" w:color="auto" w:fill="FFFFFF"/>
        </w:rPr>
        <w:t>）</w:t>
      </w:r>
      <w:r>
        <w:rPr>
          <w:rFonts w:ascii="仿宋" w:eastAsia="仿宋" w:hAnsi="仿宋" w:cs="仿宋" w:hint="eastAsia"/>
          <w:sz w:val="28"/>
          <w:szCs w:val="28"/>
          <w:shd w:val="clear" w:color="auto" w:fill="FFFFFF"/>
          <w:lang w:bidi="ar"/>
        </w:rPr>
        <w:t>在【</w:t>
      </w:r>
      <w:r w:rsidR="00CB2DAB" w:rsidRPr="00CB2DAB">
        <w:rPr>
          <w:rFonts w:ascii="仿宋" w:eastAsia="仿宋" w:hAnsi="仿宋" w:cs="仿宋" w:hint="eastAsia"/>
          <w:sz w:val="28"/>
          <w:szCs w:val="28"/>
          <w:shd w:val="clear" w:color="auto" w:fill="FFFFFF"/>
          <w:lang w:bidi="ar"/>
        </w:rPr>
        <w:t>阿里拍卖</w:t>
      </w:r>
      <w:r>
        <w:rPr>
          <w:rFonts w:ascii="仿宋" w:eastAsia="仿宋" w:hAnsi="仿宋" w:cs="仿宋" w:hint="eastAsia"/>
          <w:sz w:val="28"/>
          <w:szCs w:val="28"/>
          <w:shd w:val="clear" w:color="auto" w:fill="FFFFFF"/>
          <w:lang w:bidi="ar"/>
        </w:rPr>
        <w:t>】网络平台（网址：【</w:t>
      </w:r>
      <w:r w:rsidR="00AB08D2" w:rsidRPr="00AB08D2">
        <w:rPr>
          <w:rFonts w:ascii="仿宋" w:eastAsia="仿宋" w:hAnsi="仿宋" w:cs="仿宋"/>
          <w:sz w:val="28"/>
          <w:szCs w:val="28"/>
          <w:shd w:val="clear" w:color="auto" w:fill="FFFFFF"/>
          <w:lang w:bidi="ar"/>
        </w:rPr>
        <w:t>https://auction.jd.com/sifa.html</w:t>
      </w:r>
      <w:bookmarkStart w:id="0" w:name="_GoBack"/>
      <w:bookmarkEnd w:id="0"/>
      <w:r>
        <w:rPr>
          <w:rFonts w:ascii="仿宋" w:eastAsia="仿宋" w:hAnsi="仿宋" w:cs="仿宋" w:hint="eastAsia"/>
          <w:sz w:val="28"/>
          <w:szCs w:val="28"/>
          <w:shd w:val="clear" w:color="auto" w:fill="FFFFFF"/>
          <w:lang w:bidi="ar"/>
        </w:rPr>
        <w:t>】，以下简称“拍卖平台”）开展对</w:t>
      </w:r>
      <w:r>
        <w:rPr>
          <w:rFonts w:ascii="仿宋" w:eastAsia="仿宋" w:hAnsi="仿宋" w:cs="仿宋" w:hint="eastAsia"/>
          <w:sz w:val="28"/>
          <w:szCs w:val="28"/>
          <w:u w:val="single"/>
          <w:shd w:val="clear" w:color="auto" w:fill="FFFFFF"/>
          <w:lang w:bidi="ar"/>
        </w:rPr>
        <w:t>【</w:t>
      </w:r>
      <w:r w:rsidR="00FF1B68" w:rsidRPr="00FF1B68">
        <w:rPr>
          <w:rFonts w:ascii="仿宋" w:eastAsia="仿宋" w:hAnsi="仿宋" w:cs="仿宋" w:hint="eastAsia"/>
          <w:sz w:val="28"/>
          <w:szCs w:val="28"/>
          <w:u w:val="single"/>
          <w:shd w:val="clear" w:color="auto" w:fill="FFFFFF"/>
          <w:lang w:bidi="ar"/>
        </w:rPr>
        <w:t>惠州市宏丰达贸易有限公司</w:t>
      </w:r>
      <w:r>
        <w:rPr>
          <w:rFonts w:ascii="仿宋" w:eastAsia="仿宋" w:hAnsi="仿宋" w:cs="仿宋" w:hint="eastAsia"/>
          <w:sz w:val="28"/>
          <w:szCs w:val="28"/>
          <w:u w:val="single"/>
          <w:shd w:val="clear" w:color="auto" w:fill="FFFFFF"/>
          <w:lang w:bidi="ar"/>
        </w:rPr>
        <w:t>】</w:t>
      </w:r>
      <w:r w:rsidR="009748F3">
        <w:rPr>
          <w:rFonts w:ascii="仿宋" w:eastAsia="仿宋" w:hAnsi="仿宋" w:cs="仿宋" w:hint="eastAsia"/>
          <w:sz w:val="28"/>
          <w:szCs w:val="28"/>
          <w:u w:val="single"/>
          <w:shd w:val="clear" w:color="auto" w:fill="FFFFFF"/>
          <w:lang w:bidi="ar"/>
        </w:rPr>
        <w:t>单</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0A4BD9A8" w14:textId="3752ADA8" w:rsidR="00CB2DAB"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sz w:val="28"/>
          <w:szCs w:val="28"/>
          <w:u w:val="single"/>
          <w:shd w:val="clear" w:color="auto" w:fill="FFFFFF"/>
          <w:lang w:bidi="ar"/>
        </w:rPr>
      </w:pPr>
      <w:r>
        <w:rPr>
          <w:rFonts w:ascii="仿宋" w:eastAsia="仿宋" w:hAnsi="仿宋" w:cs="仿宋" w:hint="eastAsia"/>
          <w:sz w:val="28"/>
          <w:szCs w:val="28"/>
          <w:u w:val="single"/>
          <w:shd w:val="clear" w:color="auto" w:fill="FFFFFF"/>
          <w:lang w:bidi="ar"/>
        </w:rPr>
        <w:t>【</w:t>
      </w:r>
      <w:r w:rsidR="00CC5854" w:rsidRPr="00CC5854">
        <w:rPr>
          <w:rFonts w:ascii="仿宋" w:eastAsia="仿宋" w:hAnsi="仿宋" w:cs="仿宋" w:hint="eastAsia"/>
          <w:sz w:val="28"/>
          <w:szCs w:val="28"/>
          <w:u w:val="single"/>
          <w:shd w:val="clear" w:color="auto" w:fill="FFFFFF"/>
          <w:lang w:bidi="ar"/>
        </w:rPr>
        <w:t>惠州市宏丰达贸易有限公司</w:t>
      </w:r>
      <w:r>
        <w:rPr>
          <w:rFonts w:ascii="仿宋" w:eastAsia="仿宋" w:hAnsi="仿宋" w:cs="仿宋" w:hint="eastAsia"/>
          <w:sz w:val="28"/>
          <w:szCs w:val="28"/>
          <w:u w:val="single"/>
          <w:shd w:val="clear" w:color="auto" w:fill="FFFFFF"/>
          <w:lang w:bidi="ar"/>
        </w:rPr>
        <w:t>】</w:t>
      </w:r>
      <w:r w:rsidR="009748F3">
        <w:rPr>
          <w:rFonts w:ascii="仿宋" w:eastAsia="仿宋" w:hAnsi="仿宋" w:cs="仿宋" w:hint="eastAsia"/>
          <w:sz w:val="28"/>
          <w:szCs w:val="28"/>
          <w:u w:val="single"/>
          <w:shd w:val="clear" w:color="auto" w:fill="FFFFFF"/>
          <w:lang w:bidi="ar"/>
        </w:rPr>
        <w:t>单</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p>
    <w:p w14:paraId="1E8DD76E" w14:textId="0097CB85"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9748F3" w:rsidRPr="009748F3">
        <w:rPr>
          <w:rFonts w:ascii="仿宋" w:eastAsia="仿宋" w:hAnsi="仿宋" w:cs="仿宋"/>
          <w:bCs/>
          <w:sz w:val="28"/>
          <w:szCs w:val="28"/>
          <w:shd w:val="clear" w:color="auto" w:fill="FFFFFF"/>
          <w:lang w:bidi="ar"/>
        </w:rPr>
        <w:t>16,000,000.00</w:t>
      </w:r>
      <w:r>
        <w:rPr>
          <w:rFonts w:ascii="仿宋" w:eastAsia="仿宋" w:hAnsi="仿宋" w:cs="仿宋" w:hint="eastAsia"/>
          <w:bCs/>
          <w:sz w:val="28"/>
          <w:szCs w:val="28"/>
          <w:shd w:val="clear" w:color="auto" w:fill="FFFFFF"/>
          <w:lang w:bidi="ar"/>
        </w:rPr>
        <w:t>】元；</w:t>
      </w:r>
    </w:p>
    <w:p w14:paraId="61AF24FB" w14:textId="7017BD44"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9748F3" w:rsidRPr="009748F3">
        <w:rPr>
          <w:rFonts w:ascii="仿宋" w:eastAsia="仿宋" w:hAnsi="仿宋" w:cs="仿宋"/>
          <w:bCs/>
          <w:sz w:val="28"/>
          <w:szCs w:val="28"/>
          <w:shd w:val="clear" w:color="auto" w:fill="FFFFFF"/>
          <w:lang w:bidi="ar"/>
        </w:rPr>
        <w:t>1,600,000.00</w:t>
      </w:r>
      <w:r>
        <w:rPr>
          <w:rFonts w:ascii="仿宋" w:eastAsia="仿宋" w:hAnsi="仿宋" w:cs="仿宋" w:hint="eastAsia"/>
          <w:bCs/>
          <w:sz w:val="28"/>
          <w:szCs w:val="28"/>
          <w:shd w:val="clear" w:color="auto" w:fill="FFFFFF"/>
          <w:lang w:bidi="ar"/>
        </w:rPr>
        <w:t>】元；</w:t>
      </w:r>
    </w:p>
    <w:p w14:paraId="6F67B0D4" w14:textId="2535B3A6"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CC5854">
        <w:rPr>
          <w:rFonts w:ascii="仿宋" w:eastAsia="仿宋" w:hAnsi="仿宋" w:cs="仿宋"/>
          <w:bCs/>
          <w:sz w:val="28"/>
          <w:szCs w:val="28"/>
          <w:shd w:val="clear" w:color="auto" w:fill="FFFFFF"/>
          <w:lang w:bidi="ar"/>
        </w:rPr>
        <w:t>10</w:t>
      </w:r>
      <w:r w:rsidR="00CB2DAB">
        <w:rPr>
          <w:rFonts w:ascii="仿宋" w:eastAsia="仿宋" w:hAnsi="仿宋" w:cs="仿宋"/>
          <w:bCs/>
          <w:sz w:val="28"/>
          <w:szCs w:val="28"/>
          <w:shd w:val="clear" w:color="auto" w:fill="FFFFFF"/>
          <w:lang w:bidi="ar"/>
        </w:rPr>
        <w:t>0,000.00</w:t>
      </w:r>
      <w:r>
        <w:rPr>
          <w:rFonts w:ascii="仿宋" w:eastAsia="仿宋" w:hAnsi="仿宋" w:cs="仿宋" w:hint="eastAsia"/>
          <w:bCs/>
          <w:sz w:val="28"/>
          <w:szCs w:val="28"/>
          <w:shd w:val="clear" w:color="auto" w:fill="FFFFFF"/>
          <w:lang w:bidi="ar"/>
        </w:rPr>
        <w:t>】元及其整数倍数。</w:t>
      </w:r>
    </w:p>
    <w:p w14:paraId="1B470530"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11684C9A" w14:textId="21B84833" w:rsidR="00CB2DAB" w:rsidRDefault="00CB2DAB">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4068D7">
        <w:rPr>
          <w:rFonts w:ascii="仿宋" w:eastAsia="仿宋" w:hAnsi="仿宋" w:cs="仿宋" w:hint="eastAsia"/>
          <w:kern w:val="0"/>
          <w:sz w:val="28"/>
          <w:szCs w:val="28"/>
          <w:shd w:val="clear" w:color="auto" w:fill="FFFFFF"/>
          <w:lang w:bidi="ar"/>
        </w:rPr>
        <w:lastRenderedPageBreak/>
        <w:t>保证金需在20</w:t>
      </w:r>
      <w:r w:rsidRPr="004068D7">
        <w:rPr>
          <w:rFonts w:ascii="仿宋" w:eastAsia="仿宋" w:hAnsi="仿宋" w:cs="仿宋"/>
          <w:kern w:val="0"/>
          <w:sz w:val="28"/>
          <w:szCs w:val="28"/>
          <w:shd w:val="clear" w:color="auto" w:fill="FFFFFF"/>
          <w:lang w:bidi="ar"/>
        </w:rPr>
        <w:t>2</w:t>
      </w:r>
      <w:r w:rsidR="009748F3">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9748F3">
        <w:rPr>
          <w:rFonts w:ascii="仿宋" w:eastAsia="仿宋" w:hAnsi="仿宋" w:cs="仿宋"/>
          <w:kern w:val="0"/>
          <w:sz w:val="28"/>
          <w:szCs w:val="28"/>
          <w:shd w:val="clear" w:color="auto" w:fill="FFFFFF"/>
          <w:lang w:bidi="ar"/>
        </w:rPr>
        <w:t>2</w:t>
      </w:r>
      <w:r w:rsidRPr="004068D7">
        <w:rPr>
          <w:rFonts w:ascii="仿宋" w:eastAsia="仿宋" w:hAnsi="仿宋" w:cs="仿宋" w:hint="eastAsia"/>
          <w:kern w:val="0"/>
          <w:sz w:val="28"/>
          <w:szCs w:val="28"/>
          <w:shd w:val="clear" w:color="auto" w:fill="FFFFFF"/>
          <w:lang w:bidi="ar"/>
        </w:rPr>
        <w:t>月</w:t>
      </w:r>
      <w:r w:rsidR="009748F3">
        <w:rPr>
          <w:rFonts w:ascii="仿宋" w:eastAsia="仿宋" w:hAnsi="仿宋" w:cs="仿宋"/>
          <w:kern w:val="0"/>
          <w:sz w:val="28"/>
          <w:szCs w:val="28"/>
          <w:shd w:val="clear" w:color="auto" w:fill="FFFFFF"/>
          <w:lang w:bidi="ar"/>
        </w:rPr>
        <w:t>28</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时（为确保及时到账及查验，建议提前于20</w:t>
      </w:r>
      <w:r w:rsidRPr="004068D7">
        <w:rPr>
          <w:rFonts w:ascii="仿宋" w:eastAsia="仿宋" w:hAnsi="仿宋" w:cs="仿宋"/>
          <w:kern w:val="0"/>
          <w:sz w:val="28"/>
          <w:szCs w:val="28"/>
          <w:shd w:val="clear" w:color="auto" w:fill="FFFFFF"/>
          <w:lang w:bidi="ar"/>
        </w:rPr>
        <w:t>2</w:t>
      </w:r>
      <w:r w:rsidR="009748F3">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9748F3">
        <w:rPr>
          <w:rFonts w:ascii="仿宋" w:eastAsia="仿宋" w:hAnsi="仿宋" w:cs="仿宋"/>
          <w:kern w:val="0"/>
          <w:sz w:val="28"/>
          <w:szCs w:val="28"/>
          <w:shd w:val="clear" w:color="auto" w:fill="FFFFFF"/>
          <w:lang w:bidi="ar"/>
        </w:rPr>
        <w:t>2</w:t>
      </w:r>
      <w:r w:rsidRPr="004068D7">
        <w:rPr>
          <w:rFonts w:ascii="仿宋" w:eastAsia="仿宋" w:hAnsi="仿宋" w:cs="仿宋" w:hint="eastAsia"/>
          <w:kern w:val="0"/>
          <w:sz w:val="28"/>
          <w:szCs w:val="28"/>
          <w:shd w:val="clear" w:color="auto" w:fill="FFFFFF"/>
          <w:lang w:bidi="ar"/>
        </w:rPr>
        <w:t>月</w:t>
      </w:r>
      <w:r w:rsidR="009748F3">
        <w:rPr>
          <w:rFonts w:ascii="仿宋" w:eastAsia="仿宋" w:hAnsi="仿宋" w:cs="仿宋"/>
          <w:kern w:val="0"/>
          <w:sz w:val="28"/>
          <w:szCs w:val="28"/>
          <w:shd w:val="clear" w:color="auto" w:fill="FFFFFF"/>
          <w:lang w:bidi="ar"/>
        </w:rPr>
        <w:t>27</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竞价成交的，标的资产竞得者缴纳的保证金将转化为履约保证金或部分成交价款；竞价未成交或未竞得标的资产的，竞买人缴纳的保证金将在十个工作日内按原路径退还，期间不计利息。</w:t>
      </w:r>
    </w:p>
    <w:p w14:paraId="685A8862" w14:textId="694F69F0" w:rsidR="00191DD3" w:rsidRDefault="00191DD3">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p>
    <w:p w14:paraId="2E17673D" w14:textId="77777777" w:rsidR="00191DD3" w:rsidRDefault="00887438">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191DD3" w:rsidRDefault="00887438">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ascii="仿宋_GB2312" w:eastAsia="仿宋_GB2312" w:hAnsi="仿宋" w:cs="仿宋" w:hint="eastAsia"/>
          <w:color w:val="000000"/>
          <w:sz w:val="28"/>
          <w:szCs w:val="28"/>
        </w:rPr>
        <w:t>相关法律、行政法规及规范性文件中规定的不得购买或变相购</w:t>
      </w:r>
      <w:r>
        <w:rPr>
          <w:rFonts w:ascii="仿宋_GB2312" w:eastAsia="仿宋_GB2312" w:hAnsi="仿宋" w:cs="仿宋" w:hint="eastAsia"/>
          <w:color w:val="000000"/>
          <w:sz w:val="28"/>
          <w:szCs w:val="28"/>
        </w:rPr>
        <w:lastRenderedPageBreak/>
        <w:t>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1BD0474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2、竞买人须信誉良好，资金来源合法</w:t>
      </w:r>
      <w:r>
        <w:rPr>
          <w:rFonts w:ascii="仿宋" w:eastAsia="仿宋" w:hAnsi="仿宋" w:cs="仿宋" w:hint="eastAsia"/>
          <w:kern w:val="0"/>
          <w:sz w:val="28"/>
          <w:szCs w:val="28"/>
          <w:shd w:val="clear" w:color="auto" w:fill="FFFFFF"/>
          <w:lang w:bidi="ar"/>
        </w:rPr>
        <w:t>合规，能承担购买债权所带来的风险。</w:t>
      </w:r>
    </w:p>
    <w:p w14:paraId="6D5DD08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7E1F16E9" w14:textId="77777777" w:rsidR="00191DD3" w:rsidRDefault="00887438">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14:textId="77777777" w:rsidR="00191DD3" w:rsidRDefault="00887438">
      <w:pPr>
        <w:widowControl/>
        <w:numPr>
          <w:ilvl w:val="255"/>
          <w:numId w:val="0"/>
        </w:numPr>
        <w:shd w:val="clear" w:color="auto" w:fill="FFFFFF"/>
        <w:spacing w:after="75"/>
        <w:ind w:firstLineChars="200" w:firstLine="560"/>
        <w:rPr>
          <w:rFonts w:ascii="仿宋" w:eastAsia="仿宋" w:hAnsi="仿宋" w:cs="仿宋"/>
          <w:sz w:val="28"/>
          <w:szCs w:val="28"/>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69D0EB21" w14:textId="77777777" w:rsidR="00191DD3" w:rsidRDefault="00887438">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Default="00887438">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t>（五）</w:t>
      </w:r>
      <w:r>
        <w:rPr>
          <w:rFonts w:ascii="仿宋" w:eastAsia="仿宋" w:hAnsi="仿宋" w:cs="仿宋" w:hint="eastAsia"/>
          <w:b/>
          <w:bCs/>
          <w:kern w:val="0"/>
          <w:sz w:val="28"/>
          <w:szCs w:val="28"/>
          <w:shd w:val="clear" w:color="auto" w:fill="FFFFFF"/>
          <w:lang w:bidi="ar"/>
        </w:rPr>
        <w:t>优先购买权的行使</w:t>
      </w:r>
    </w:p>
    <w:p w14:paraId="33528250" w14:textId="77777777" w:rsidR="00191DD3" w:rsidRDefault="00887438">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依据法律法规对标的资产享有优先购买权的主体，应当按照本须知亲自报名、缴纳保证金，并在竞价前【2】个工作日向</w:t>
      </w:r>
      <w:r>
        <w:rPr>
          <w:rFonts w:ascii="仿宋" w:eastAsia="仿宋" w:hAnsi="仿宋" w:cs="仿宋" w:hint="eastAsia"/>
          <w:sz w:val="28"/>
          <w:szCs w:val="28"/>
          <w:shd w:val="clear" w:color="auto" w:fill="FFFFFF"/>
        </w:rPr>
        <w:t>广州资产管</w:t>
      </w:r>
      <w:r>
        <w:rPr>
          <w:rFonts w:ascii="仿宋" w:eastAsia="仿宋" w:hAnsi="仿宋" w:cs="仿宋" w:hint="eastAsia"/>
          <w:sz w:val="28"/>
          <w:szCs w:val="28"/>
          <w:shd w:val="clear" w:color="auto" w:fill="FFFFFF"/>
        </w:rPr>
        <w:lastRenderedPageBreak/>
        <w:t>理有限公司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Default="00887438">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本次竞价活动设置延时出价功能，在竞价活动结束前，每最后5分钟如果有竞买人出价，就自动延迟5分钟。</w:t>
      </w:r>
    </w:p>
    <w:p w14:paraId="25DC4AF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lastRenderedPageBreak/>
        <w:t>三、签约及付款期限</w:t>
      </w:r>
    </w:p>
    <w:p w14:paraId="3A2958F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8046195" w:rsidR="00191DD3" w:rsidRDefault="00887438">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标的资产竞得者需于标的资产竞价成交之日起【</w:t>
      </w:r>
      <w:r w:rsidR="00CB2DAB">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地址：广州市天河区珠江新城珠江东路28号越秀金融大厦5</w:t>
      </w:r>
      <w:r w:rsidR="00CB2DAB">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79E8CC6B" w:rsidR="00191DD3" w:rsidRPr="00CB2DAB" w:rsidRDefault="00CB2DAB" w:rsidP="00CB2DAB">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shd w:val="clear" w:color="auto" w:fill="FFFFFF"/>
          <w:lang w:bidi="ar"/>
        </w:rPr>
        <w:t>买受人需选择一次性付款，买受人缴纳的竞价保证金自竞价成交之日自动转为履约保证金，买受人须在签订《债权转让协议》之日起【5】个工作日内付清全款，届时履约保证金转为相应成交价款。</w:t>
      </w:r>
    </w:p>
    <w:p w14:paraId="10C8FE97" w14:textId="77777777" w:rsidR="00191DD3" w:rsidRDefault="00887438">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p>
    <w:p w14:paraId="2C52629F" w14:textId="77777777" w:rsidR="00191DD3" w:rsidRDefault="00887438">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77777777" w:rsidR="00191DD3" w:rsidRDefault="00887438">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1.正式竞价活动开始前，竞买人需按照《竞价公告》及《竞价须知》的要求向广州资产管理有限公司</w:t>
      </w:r>
      <w:r>
        <w:rPr>
          <w:rFonts w:ascii="仿宋" w:eastAsia="仿宋" w:hAnsi="仿宋" w:cs="仿宋" w:hint="eastAsia"/>
          <w:sz w:val="28"/>
          <w:szCs w:val="28"/>
          <w:shd w:val="clear" w:color="auto" w:fill="FFFFFF"/>
          <w:lang w:bidi="ar"/>
        </w:rPr>
        <w:t>【或拍卖平台】</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191DD3" w:rsidRDefault="00887438">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lastRenderedPageBreak/>
        <w:t>竞价涉及的平台服务费等相关费用由买受人承担，此项费用不含在竞拍报价中，由买受人另行支付。</w:t>
      </w:r>
    </w:p>
    <w:p w14:paraId="427119F1" w14:textId="77777777" w:rsidR="00191DD3" w:rsidRDefault="00887438">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2.下列情况，竞买人缴纳的保证金不予退还，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（1）竞买人不符合《竞买公告》、《竞买须知》中“竞买人条件”；</w:t>
      </w:r>
    </w:p>
    <w:p w14:paraId="7CEC839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（2）竞买人在竞价过程中违反竞价规则，扰乱竞价秩序；</w:t>
      </w:r>
    </w:p>
    <w:p w14:paraId="38E5A4FB"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（4）竞买人存在逃废债情形；</w:t>
      </w:r>
    </w:p>
    <w:p w14:paraId="13DEBFF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（6）其他违法违规情形。</w:t>
      </w:r>
    </w:p>
    <w:p w14:paraId="3C48A016" w14:textId="77777777" w:rsidR="00191DD3" w:rsidRDefault="00887438">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72F727EB"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买受人应在竞买成功之日起【</w:t>
      </w:r>
      <w:r w:rsidR="00CB2DAB">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574603D" w14:textId="76E34794"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一次性付款违约责任：</w:t>
      </w:r>
    </w:p>
    <w:p w14:paraId="1BA5A834"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lastRenderedPageBreak/>
        <w:t>如买受人选择一次性付款，签订《债权转让协议》后违反付款义务，未能按时足额支付相应款项，自逾期之日起，转让方有权采取以下救济措施：</w:t>
      </w:r>
    </w:p>
    <w:p w14:paraId="53469BC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（2）解除本协议，该解除权不因买受人已付款项占成交价款的比例多少而受到影响，转让方有权选择单独或同时行使以下一项或多项权利：</w:t>
      </w:r>
    </w:p>
    <w:p w14:paraId="54EE2A3A"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①没收买受人已缴纳的竞拍保证金、履约保证金；</w:t>
      </w:r>
    </w:p>
    <w:p w14:paraId="07D4D3A8" w14:textId="4D56EA53"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00CB2DAB">
        <w:rPr>
          <w:rFonts w:ascii="仿宋" w:eastAsia="仿宋" w:hAnsi="仿宋" w:cs="仿宋" w:hint="eastAsia"/>
          <w:sz w:val="28"/>
          <w:szCs w:val="28"/>
          <w:shd w:val="clear" w:color="auto" w:fill="FFFFFF"/>
          <w:lang w:bidi="ar"/>
        </w:rPr>
        <w:t>3</w:t>
      </w:r>
      <w:r w:rsidR="00CB2DAB">
        <w:rPr>
          <w:rFonts w:ascii="仿宋" w:eastAsia="仿宋" w:hAnsi="仿宋" w:cs="仿宋"/>
          <w:sz w:val="28"/>
          <w:szCs w:val="28"/>
          <w:shd w:val="clear" w:color="auto" w:fill="FFFFFF"/>
          <w:lang w:bidi="ar"/>
        </w:rPr>
        <w:t>0</w:t>
      </w:r>
      <w:r>
        <w:rPr>
          <w:rFonts w:ascii="仿宋" w:eastAsia="仿宋" w:hAnsi="仿宋" w:cs="仿宋" w:hint="eastAsia"/>
          <w:sz w:val="28"/>
          <w:szCs w:val="28"/>
          <w:shd w:val="clear" w:color="auto" w:fill="FFFFFF"/>
          <w:lang w:bidi="ar"/>
        </w:rPr>
        <w:t>】%；</w:t>
      </w:r>
    </w:p>
    <w:p w14:paraId="2142968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1980E5A3" w14:textId="2F0FB73F" w:rsidR="00191DD3" w:rsidRDefault="00887438" w:rsidP="00CB2DAB">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4E82FE30"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五、重要提示</w:t>
      </w:r>
    </w:p>
    <w:p w14:paraId="6753E1A5"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Pr>
          <w:rFonts w:ascii="仿宋" w:eastAsia="仿宋" w:hAnsi="仿宋" w:cs="仿宋" w:hint="eastAsia"/>
          <w:sz w:val="28"/>
          <w:szCs w:val="28"/>
          <w:shd w:val="clear" w:color="auto" w:fill="FFFFFF"/>
        </w:rPr>
        <w:lastRenderedPageBreak/>
        <w:t>1.</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2.竞买人报名并缴纳相应竞买保证金，视为做出如下保证和承诺：</w:t>
      </w:r>
    </w:p>
    <w:p w14:paraId="33740B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（1）竞买人资格：竞买人符合本须知二（三）所述竞买人条件要求。因不符合条件参加竞买的，由竞买人自行承担相应的法律责任。</w:t>
      </w:r>
    </w:p>
    <w:p w14:paraId="61A5970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（4）竞买人已被告知并完全理解，竞买人受让标的资产后，可能无法享有转让方所享有的国家法律政策规定的各项优惠条件和特殊保护，包括但不限于税收和诉讼方面的优惠和特殊保护。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（5）竞买人已被告知并完全理解，竞买人受让标的资产后，对该标的资产在基准日以后产生的利息、罚息、复利的请求权，竞买人可能无法继续享有。</w:t>
      </w:r>
    </w:p>
    <w:p w14:paraId="2285BFC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A.与标的资产相关的债务人和/或担保人和/或第三方可能存在破产、被解散、被注销、被撤销、被关闭、被吊销、歇业、下落不明以及其他主体存续性瑕疵的情形；</w:t>
      </w:r>
    </w:p>
    <w:p w14:paraId="5F4F669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C.标的资产可能存在未生效、无效或被撤销的情形；</w:t>
      </w:r>
    </w:p>
    <w:p w14:paraId="3B66B7E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D.标的资产文件可能存在不完整、原件缺失或内容冲突等相关情形；</w:t>
      </w:r>
    </w:p>
    <w:p w14:paraId="0947251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E.担保合同可能存在约定主债权未经担保人同意不可转让或担保人只对特定债权人承担担保责任的情形；</w:t>
      </w:r>
    </w:p>
    <w:p w14:paraId="7EBDA98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G.已经进入诉讼程序的标的资产，可能存在因转让方未在法定期限内申请继续查封而导致转让方对债务人的资产失去实际控制权；</w:t>
      </w:r>
    </w:p>
    <w:p w14:paraId="7B2CE65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H.涉诉标的资产可能存在败诉、不能变更诉讼主体、执行主体等诉讼风险；</w:t>
      </w:r>
    </w:p>
    <w:p w14:paraId="213A51F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I.标的资产可能存在欠缴各种诉讼费用的情形；</w:t>
      </w:r>
    </w:p>
    <w:p w14:paraId="1BDDD6E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J.标的资产可能已被全部或部分减免、被抵销、被清偿；</w:t>
      </w:r>
    </w:p>
    <w:p w14:paraId="17E0B1D0"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K.原债权人未就标的资产的转让行为通知债务人或担保人，使得债权转让行为尚未对债务人或担保人发生法律效力；</w:t>
      </w:r>
    </w:p>
    <w:p w14:paraId="229DC9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L.银团贷款或社团贷款仅发生部分转让的情形；</w:t>
      </w:r>
    </w:p>
    <w:p w14:paraId="21F5D24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M.标的资产可能存在与保证人约定禁止债权转让的情形，存在保证人不再出具书面同意转让债权而不再承担保证责任的风险；</w:t>
      </w:r>
    </w:p>
    <w:p w14:paraId="7562CFE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N.标的资产及其附属的最高额抵押、动产浮动抵押，可能因最高额抵押的决算期未届满或动产浮动抵押财产范围未确定而发生一次或数次转让，从而导致抵押权甚至主债权落空的风险；</w:t>
      </w:r>
    </w:p>
    <w:p w14:paraId="0E2946C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O.《网上竞价声明》《竞买须知》《竞价公告》《竞价成交确认书》等竞价文件中披露的其他瑕疵、缺陷、风险、责任、义务等。</w:t>
      </w:r>
    </w:p>
    <w:p w14:paraId="22B8A52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P.标的资产的其他瑕疵或重大缺陷。</w:t>
      </w:r>
    </w:p>
    <w:p w14:paraId="6A50124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（10）竞买人已被告知、仔细阅读并完全理解标的资产介绍揭示的风险，自愿承担由上述风险造成的一切损失以及不能获得相应预期</w:t>
      </w:r>
      <w:r>
        <w:rPr>
          <w:rFonts w:ascii="仿宋" w:eastAsia="仿宋" w:hAnsi="仿宋" w:cs="仿宋" w:hint="eastAsia"/>
          <w:sz w:val="28"/>
          <w:szCs w:val="28"/>
          <w:shd w:val="clear" w:color="auto" w:fill="FFFFFF"/>
        </w:rPr>
        <w:lastRenderedPageBreak/>
        <w:t>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（11）</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（12）竞买人成功竞得标的资产并付清成交价款，转让方经买受人要求，可出具成交价款收据，不就成交价款出具相关发票。</w:t>
      </w:r>
    </w:p>
    <w:p w14:paraId="63168BC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3.竞买人成为买受人后的特别承诺：</w:t>
      </w:r>
    </w:p>
    <w:p w14:paraId="0B3D83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 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w:t>
      </w:r>
      <w:r>
        <w:rPr>
          <w:rFonts w:ascii="仿宋" w:eastAsia="仿宋" w:hAnsi="仿宋" w:cs="仿宋" w:hint="eastAsia"/>
          <w:sz w:val="28"/>
          <w:szCs w:val="28"/>
          <w:shd w:val="clear" w:color="auto" w:fill="FFFFFF"/>
        </w:rPr>
        <w:lastRenderedPageBreak/>
        <w:t>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（5）买受人保证并承诺，其支付的任何款项，包括但不限于保证金及转让价款，资金来源合法、合规，为买受人依法可支配的财产，不涉及洗钱、毒品犯罪、黑社会犯罪、贪污贿赂等违法犯罪行为。</w:t>
      </w:r>
    </w:p>
    <w:p w14:paraId="21EA18E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（1）存在违反国家法律法规或其他有关方提出争议情形时；</w:t>
      </w:r>
    </w:p>
    <w:p w14:paraId="69F105DD"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（2）在标的资产竞价交易过程中出现违反各项交易规则、细则等相关规定，并妨碍正常交易秩序的；</w:t>
      </w:r>
    </w:p>
    <w:p w14:paraId="79575D28"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（3）交易双方及相关主体因纠纷争讼，由仲裁机构（或法院）做出中止和终结决定的。</w:t>
      </w:r>
    </w:p>
    <w:p w14:paraId="3CDDA9C8"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（1）仲裁机构（或法院）做出中止和终结标的资产竞价/转让决定的；</w:t>
      </w:r>
    </w:p>
    <w:p w14:paraId="39C1E67D"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（2）在竞价交易过程中出现违反各项交易规则、细则等相关规定，并妨碍正常交易秩序的；</w:t>
      </w:r>
    </w:p>
    <w:p w14:paraId="2B8C2C65"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（3）存在其他违反法律法规或其他有关方提出争议情形，致使标的资产无法继续竞价活动或转让行为的。</w:t>
      </w:r>
    </w:p>
    <w:p w14:paraId="3D8A6E93"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14:textId="77777777" w:rsidR="00191DD3" w:rsidRDefault="00887438">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八、竞买人在竞买开始前请务必再仔细阅读的《竞买须知》、《竞买公告》等有关文件。本《竞买须知》未尽事宜，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191DD3" w:rsidRDefault="00191DD3">
      <w:pPr>
        <w:pStyle w:val="ab"/>
        <w:widowControl/>
        <w:shd w:val="clear" w:color="auto" w:fill="FFFFFF"/>
        <w:spacing w:before="0" w:beforeAutospacing="0" w:after="75" w:afterAutospacing="0"/>
        <w:jc w:val="both"/>
        <w:rPr>
          <w:rFonts w:ascii="仿宋" w:eastAsia="仿宋" w:hAnsi="仿宋" w:cs="仿宋"/>
          <w:sz w:val="28"/>
          <w:szCs w:val="28"/>
        </w:rPr>
      </w:pPr>
    </w:p>
    <w:p w14:paraId="3294531F" w14:textId="629D9EFC" w:rsidR="00C0169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C01693" w:rsidRPr="00C01693">
        <w:rPr>
          <w:rFonts w:ascii="仿宋" w:eastAsia="仿宋" w:hAnsi="仿宋" w:cs="仿宋" w:hint="eastAsia"/>
          <w:kern w:val="0"/>
          <w:sz w:val="28"/>
          <w:szCs w:val="28"/>
          <w:shd w:val="clear" w:color="auto" w:fill="FFFFFF"/>
          <w:lang w:bidi="ar"/>
        </w:rPr>
        <w:t>020-66811881、13250595949</w:t>
      </w:r>
      <w:r w:rsidR="00CC5854">
        <w:rPr>
          <w:rFonts w:ascii="仿宋" w:eastAsia="仿宋" w:hAnsi="仿宋" w:cs="仿宋" w:hint="eastAsia"/>
          <w:kern w:val="0"/>
          <w:sz w:val="28"/>
          <w:szCs w:val="28"/>
          <w:shd w:val="clear" w:color="auto" w:fill="FFFFFF"/>
          <w:lang w:bidi="ar"/>
        </w:rPr>
        <w:t>、1</w:t>
      </w:r>
      <w:r w:rsidR="00CC5854">
        <w:rPr>
          <w:rFonts w:ascii="仿宋" w:eastAsia="仿宋" w:hAnsi="仿宋" w:cs="仿宋"/>
          <w:kern w:val="0"/>
          <w:sz w:val="28"/>
          <w:szCs w:val="28"/>
          <w:shd w:val="clear" w:color="auto" w:fill="FFFFFF"/>
          <w:lang w:bidi="ar"/>
        </w:rPr>
        <w:t>8818408152</w:t>
      </w:r>
    </w:p>
    <w:p w14:paraId="633B8FA4" w14:textId="170EB638" w:rsidR="00191DD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w:t>
      </w:r>
      <w:r w:rsidR="00C01693">
        <w:rPr>
          <w:rFonts w:ascii="仿宋" w:eastAsia="仿宋" w:hAnsi="仿宋" w:cs="仿宋" w:hint="eastAsia"/>
          <w:kern w:val="0"/>
          <w:sz w:val="28"/>
          <w:szCs w:val="28"/>
          <w:shd w:val="clear" w:color="auto" w:fill="FFFFFF"/>
          <w:lang w:bidi="ar"/>
        </w:rPr>
        <w:t>杨经理、陈经理</w:t>
      </w:r>
    </w:p>
    <w:p w14:paraId="36F6B196" w14:textId="3E4D83D5" w:rsidR="00191DD3" w:rsidRPr="00C01693" w:rsidRDefault="00887438" w:rsidP="00C01693">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联系地址：广州市天河区珠江东路28号越秀金融大厦5</w:t>
      </w:r>
      <w:r w:rsidR="00C01693">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191DD3" w:rsidRDefault="00191DD3">
      <w:pPr>
        <w:spacing w:line="620" w:lineRule="exact"/>
        <w:jc w:val="right"/>
        <w:rPr>
          <w:rFonts w:ascii="仿宋" w:eastAsia="仿宋" w:hAnsi="仿宋" w:cs="仿宋"/>
          <w:sz w:val="28"/>
          <w:szCs w:val="28"/>
          <w:shd w:val="clear" w:color="auto" w:fill="FFFFFF"/>
        </w:rPr>
      </w:pPr>
    </w:p>
    <w:p w14:paraId="2CF16A35" w14:textId="77777777" w:rsidR="00191DD3" w:rsidRDefault="00887438">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2E5C07EF" w:rsidR="00191DD3" w:rsidRDefault="00887438" w:rsidP="00C01693">
      <w:pPr>
        <w:jc w:val="right"/>
        <w:rPr>
          <w:rFonts w:ascii="仿宋" w:eastAsia="仿宋" w:hAnsi="仿宋" w:cs="仿宋"/>
          <w:sz w:val="28"/>
          <w:szCs w:val="28"/>
          <w:shd w:val="clear" w:color="auto" w:fill="FFFFFF"/>
        </w:rPr>
      </w:pPr>
      <w:r>
        <w:rPr>
          <w:rFonts w:ascii="仿宋" w:eastAsia="仿宋" w:hAnsi="仿宋" w:cs="仿宋"/>
          <w:sz w:val="28"/>
          <w:szCs w:val="28"/>
          <w:shd w:val="clear" w:color="auto" w:fill="FFFFFF"/>
        </w:rPr>
        <w:t>202</w:t>
      </w:r>
      <w:r w:rsidR="009748F3">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r w:rsidR="009748F3">
        <w:rPr>
          <w:rFonts w:ascii="仿宋" w:eastAsia="仿宋" w:hAnsi="仿宋" w:cs="仿宋"/>
          <w:sz w:val="28"/>
          <w:szCs w:val="28"/>
          <w:shd w:val="clear" w:color="auto" w:fill="FFFFFF"/>
        </w:rPr>
        <w:t>2</w:t>
      </w:r>
      <w:r>
        <w:rPr>
          <w:rFonts w:ascii="仿宋" w:eastAsia="仿宋" w:hAnsi="仿宋" w:cs="仿宋" w:hint="eastAsia"/>
          <w:sz w:val="28"/>
          <w:szCs w:val="28"/>
          <w:shd w:val="clear" w:color="auto" w:fill="FFFFFF"/>
        </w:rPr>
        <w:t>月</w:t>
      </w:r>
      <w:r w:rsidR="009748F3">
        <w:rPr>
          <w:rFonts w:ascii="仿宋" w:eastAsia="仿宋" w:hAnsi="仿宋" w:cs="仿宋"/>
          <w:sz w:val="28"/>
          <w:szCs w:val="28"/>
          <w:shd w:val="clear" w:color="auto" w:fill="FFFFFF"/>
        </w:rPr>
        <w:t>1</w:t>
      </w:r>
      <w:r w:rsidR="00B7384F">
        <w:rPr>
          <w:rFonts w:ascii="仿宋" w:eastAsia="仿宋" w:hAnsi="仿宋" w:cs="仿宋"/>
          <w:sz w:val="28"/>
          <w:szCs w:val="28"/>
          <w:shd w:val="clear" w:color="auto" w:fill="FFFFFF"/>
        </w:rPr>
        <w:t>3</w:t>
      </w:r>
      <w:r>
        <w:rPr>
          <w:rFonts w:ascii="仿宋" w:eastAsia="仿宋" w:hAnsi="仿宋" w:cs="仿宋" w:hint="eastAsia"/>
          <w:sz w:val="28"/>
          <w:szCs w:val="28"/>
          <w:shd w:val="clear" w:color="auto" w:fill="FFFFFF"/>
        </w:rPr>
        <w:t>日</w:t>
      </w: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6A1A" w14:textId="77777777" w:rsidR="006D771E" w:rsidRDefault="006D771E" w:rsidP="00585856">
      <w:r>
        <w:separator/>
      </w:r>
    </w:p>
  </w:endnote>
  <w:endnote w:type="continuationSeparator" w:id="0">
    <w:p w14:paraId="65DFC2BD" w14:textId="77777777" w:rsidR="006D771E" w:rsidRDefault="006D771E" w:rsidP="005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F571" w14:textId="77777777" w:rsidR="006D771E" w:rsidRDefault="006D771E" w:rsidP="00585856">
      <w:r>
        <w:separator/>
      </w:r>
    </w:p>
  </w:footnote>
  <w:footnote w:type="continuationSeparator" w:id="0">
    <w:p w14:paraId="61C0409C" w14:textId="77777777" w:rsidR="006D771E" w:rsidRDefault="006D771E" w:rsidP="0058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11475"/>
    <w:rsid w:val="00260BE5"/>
    <w:rsid w:val="00272048"/>
    <w:rsid w:val="00297E7F"/>
    <w:rsid w:val="002A1C17"/>
    <w:rsid w:val="002B48A3"/>
    <w:rsid w:val="002C7098"/>
    <w:rsid w:val="002E0DBD"/>
    <w:rsid w:val="00331DDB"/>
    <w:rsid w:val="00351414"/>
    <w:rsid w:val="003A067A"/>
    <w:rsid w:val="003C4EA6"/>
    <w:rsid w:val="004416BC"/>
    <w:rsid w:val="004637BF"/>
    <w:rsid w:val="00471FF0"/>
    <w:rsid w:val="004C3C4A"/>
    <w:rsid w:val="004E765E"/>
    <w:rsid w:val="00527C79"/>
    <w:rsid w:val="00546A99"/>
    <w:rsid w:val="00563487"/>
    <w:rsid w:val="00577922"/>
    <w:rsid w:val="00585856"/>
    <w:rsid w:val="00586FDF"/>
    <w:rsid w:val="005C4B40"/>
    <w:rsid w:val="00633868"/>
    <w:rsid w:val="0065065F"/>
    <w:rsid w:val="00653CC4"/>
    <w:rsid w:val="006926CD"/>
    <w:rsid w:val="006D0FAA"/>
    <w:rsid w:val="006D771E"/>
    <w:rsid w:val="0077395B"/>
    <w:rsid w:val="0078218B"/>
    <w:rsid w:val="00791065"/>
    <w:rsid w:val="00791C41"/>
    <w:rsid w:val="007A4BA9"/>
    <w:rsid w:val="007A60D0"/>
    <w:rsid w:val="007B272E"/>
    <w:rsid w:val="007C0641"/>
    <w:rsid w:val="007D0DDB"/>
    <w:rsid w:val="00887438"/>
    <w:rsid w:val="008C2696"/>
    <w:rsid w:val="00936BCB"/>
    <w:rsid w:val="009748F3"/>
    <w:rsid w:val="009811D9"/>
    <w:rsid w:val="00985C18"/>
    <w:rsid w:val="00993865"/>
    <w:rsid w:val="009A233E"/>
    <w:rsid w:val="009E2634"/>
    <w:rsid w:val="009F3EEE"/>
    <w:rsid w:val="00A034FB"/>
    <w:rsid w:val="00A0755E"/>
    <w:rsid w:val="00A175D8"/>
    <w:rsid w:val="00A23B75"/>
    <w:rsid w:val="00A37F2F"/>
    <w:rsid w:val="00A80AE0"/>
    <w:rsid w:val="00A96218"/>
    <w:rsid w:val="00AB08D2"/>
    <w:rsid w:val="00AE1CDE"/>
    <w:rsid w:val="00B01759"/>
    <w:rsid w:val="00B7384F"/>
    <w:rsid w:val="00B854AF"/>
    <w:rsid w:val="00BC2152"/>
    <w:rsid w:val="00BD76FF"/>
    <w:rsid w:val="00C01693"/>
    <w:rsid w:val="00C408CB"/>
    <w:rsid w:val="00C7374F"/>
    <w:rsid w:val="00C73F09"/>
    <w:rsid w:val="00C962D3"/>
    <w:rsid w:val="00C963E9"/>
    <w:rsid w:val="00CA2871"/>
    <w:rsid w:val="00CB2DAB"/>
    <w:rsid w:val="00CB450F"/>
    <w:rsid w:val="00CC5854"/>
    <w:rsid w:val="00D07C87"/>
    <w:rsid w:val="00D1357D"/>
    <w:rsid w:val="00D27670"/>
    <w:rsid w:val="00D54A5A"/>
    <w:rsid w:val="00D74155"/>
    <w:rsid w:val="00DA1824"/>
    <w:rsid w:val="00DB0C37"/>
    <w:rsid w:val="00DD0D51"/>
    <w:rsid w:val="00DD326E"/>
    <w:rsid w:val="00DD6515"/>
    <w:rsid w:val="00DF013B"/>
    <w:rsid w:val="00E04BE4"/>
    <w:rsid w:val="00E26A1B"/>
    <w:rsid w:val="00E52CF4"/>
    <w:rsid w:val="00E8592A"/>
    <w:rsid w:val="00E9163B"/>
    <w:rsid w:val="00EC725C"/>
    <w:rsid w:val="00F05596"/>
    <w:rsid w:val="00F1089A"/>
    <w:rsid w:val="00F55484"/>
    <w:rsid w:val="00F668E4"/>
    <w:rsid w:val="00F70E5C"/>
    <w:rsid w:val="00F943D9"/>
    <w:rsid w:val="00FA014E"/>
    <w:rsid w:val="00FC5AFA"/>
    <w:rsid w:val="00FE048D"/>
    <w:rsid w:val="00FE209D"/>
    <w:rsid w:val="00FF1B68"/>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41DD"/>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1172</Words>
  <Characters>6682</Characters>
  <Application>Microsoft Office Word</Application>
  <DocSecurity>0</DocSecurity>
  <Lines>55</Lines>
  <Paragraphs>15</Paragraphs>
  <ScaleCrop>false</ScaleCrop>
  <Company>MS</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8</cp:revision>
  <cp:lastPrinted>2024-09-23T01:04:00Z</cp:lastPrinted>
  <dcterms:created xsi:type="dcterms:W3CDTF">2025-10-11T07:59:00Z</dcterms:created>
  <dcterms:modified xsi:type="dcterms:W3CDTF">2026-02-09T08:03:00Z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