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AAD1D" w14:textId="77777777" w:rsidR="00191DD3" w:rsidRPr="00D133C3" w:rsidRDefault="00887438">
      <w:pPr>
        <w:jc w:val="center"/>
        <w:rPr>
          <w:rFonts w:ascii="方正小标宋简体" w:eastAsia="方正小标宋简体" w:hAnsi="仿宋" w:cs="仿宋"/>
          <w:b/>
          <w:bCs/>
          <w:kern w:val="0"/>
          <w:sz w:val="44"/>
          <w:szCs w:val="44"/>
          <w:shd w:val="clear" w:color="auto" w:fill="FFFFFF"/>
          <w:lang w:bidi="ar"/>
        </w:rPr>
      </w:pPr>
      <w:r w:rsidRPr="00D133C3">
        <w:rPr>
          <w:rFonts w:ascii="方正小标宋简体" w:eastAsia="方正小标宋简体" w:hAnsi="仿宋" w:cs="仿宋" w:hint="eastAsia"/>
          <w:b/>
          <w:bCs/>
          <w:kern w:val="0"/>
          <w:sz w:val="44"/>
          <w:szCs w:val="44"/>
          <w:shd w:val="clear" w:color="auto" w:fill="FFFFFF"/>
          <w:lang w:bidi="ar"/>
        </w:rPr>
        <w:t>竞买须知</w:t>
      </w:r>
    </w:p>
    <w:p w14:paraId="17325BCA" w14:textId="1D8061D5"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sidRPr="00D133C3">
        <w:rPr>
          <w:rFonts w:ascii="仿宋_GB2312" w:eastAsia="仿宋_GB2312" w:hAnsi="仿宋" w:cs="仿宋" w:hint="eastAsia"/>
          <w:sz w:val="32"/>
          <w:szCs w:val="32"/>
          <w:u w:val="single"/>
          <w:shd w:val="clear" w:color="auto" w:fill="FFFFFF"/>
        </w:rPr>
        <w:t>广州资产管理有限公司将于</w:t>
      </w:r>
      <w:r w:rsidR="00E565F7" w:rsidRPr="00E565F7">
        <w:rPr>
          <w:rFonts w:ascii="仿宋_GB2312" w:eastAsia="仿宋_GB2312" w:hAnsi="仿宋" w:cs="仿宋" w:hint="eastAsia"/>
          <w:sz w:val="32"/>
          <w:szCs w:val="32"/>
          <w:u w:val="single"/>
          <w:shd w:val="clear" w:color="auto" w:fill="FFFFFF"/>
        </w:rPr>
        <w:t>2026年2月6日10时起至2026年2月6日12时止</w:t>
      </w:r>
      <w:r w:rsidRPr="00D133C3">
        <w:rPr>
          <w:rFonts w:ascii="仿宋_GB2312" w:eastAsia="仿宋_GB2312" w:hAnsi="仿宋" w:cs="仿宋" w:hint="eastAsia"/>
          <w:sz w:val="32"/>
          <w:szCs w:val="32"/>
          <w:u w:val="single"/>
          <w:shd w:val="clear" w:color="auto" w:fill="FFFFFF"/>
        </w:rPr>
        <w:t>（</w:t>
      </w:r>
      <w:r w:rsidRPr="00D133C3">
        <w:rPr>
          <w:rFonts w:ascii="仿宋_GB2312" w:eastAsia="仿宋_GB2312" w:hAnsi="仿宋" w:cs="仿宋" w:hint="eastAsia"/>
          <w:sz w:val="32"/>
          <w:szCs w:val="32"/>
          <w:shd w:val="clear" w:color="auto" w:fill="FFFFFF"/>
          <w:lang w:bidi="ar"/>
        </w:rPr>
        <w:t>如发生自动延时的，截止时间以延长后的结束时间为准</w:t>
      </w:r>
      <w:r w:rsidRPr="00D133C3">
        <w:rPr>
          <w:rFonts w:ascii="仿宋_GB2312" w:eastAsia="仿宋_GB2312" w:hAnsi="仿宋" w:cs="仿宋" w:hint="eastAsia"/>
          <w:sz w:val="32"/>
          <w:szCs w:val="32"/>
          <w:u w:val="single"/>
          <w:shd w:val="clear" w:color="auto" w:fill="FFFFFF"/>
        </w:rPr>
        <w:t>）</w:t>
      </w:r>
      <w:r w:rsidRPr="00D133C3">
        <w:rPr>
          <w:rFonts w:ascii="仿宋_GB2312" w:eastAsia="仿宋_GB2312" w:hAnsi="仿宋" w:cs="仿宋" w:hint="eastAsia"/>
          <w:sz w:val="32"/>
          <w:szCs w:val="32"/>
          <w:shd w:val="clear" w:color="auto" w:fill="FFFFFF"/>
          <w:lang w:bidi="ar"/>
        </w:rPr>
        <w:t>在</w:t>
      </w:r>
      <w:r w:rsidR="00E565F7" w:rsidRPr="008E306F">
        <w:rPr>
          <w:rFonts w:ascii="仿宋_GB2312" w:eastAsia="仿宋_GB2312" w:hAnsi="仿宋" w:cs="仿宋" w:hint="eastAsia"/>
          <w:sz w:val="32"/>
          <w:szCs w:val="32"/>
          <w:shd w:val="clear" w:color="auto" w:fill="FFFFFF"/>
          <w:lang w:bidi="ar"/>
        </w:rPr>
        <w:t>【</w:t>
      </w:r>
      <w:r w:rsidR="00E565F7">
        <w:rPr>
          <w:rFonts w:ascii="仿宋_GB2312" w:eastAsia="仿宋_GB2312" w:hAnsi="仿宋" w:cs="仿宋" w:hint="eastAsia"/>
          <w:sz w:val="32"/>
          <w:szCs w:val="32"/>
          <w:shd w:val="clear" w:color="auto" w:fill="FFFFFF"/>
          <w:lang w:bidi="ar"/>
        </w:rPr>
        <w:t>阿里资产</w:t>
      </w:r>
      <w:r w:rsidR="00E565F7" w:rsidRPr="008E306F">
        <w:rPr>
          <w:rFonts w:ascii="仿宋_GB2312" w:eastAsia="仿宋_GB2312" w:hAnsi="仿宋" w:cs="仿宋" w:hint="eastAsia"/>
          <w:sz w:val="32"/>
          <w:szCs w:val="32"/>
          <w:shd w:val="clear" w:color="auto" w:fill="FFFFFF"/>
          <w:lang w:bidi="ar"/>
        </w:rPr>
        <w:t>】网络平台（网址：【</w:t>
      </w:r>
      <w:r w:rsidR="00E565F7" w:rsidRPr="00185ED0">
        <w:rPr>
          <w:rFonts w:ascii="仿宋_GB2312" w:eastAsia="仿宋_GB2312" w:hAnsi="仿宋" w:cs="仿宋"/>
          <w:sz w:val="32"/>
          <w:szCs w:val="32"/>
          <w:shd w:val="clear" w:color="auto" w:fill="FFFFFF"/>
          <w:lang w:bidi="ar"/>
        </w:rPr>
        <w:t>https://zc-paimai.taobao.com/</w:t>
      </w:r>
      <w:r w:rsidR="00E565F7" w:rsidRPr="008E306F">
        <w:rPr>
          <w:rFonts w:ascii="仿宋_GB2312" w:eastAsia="仿宋_GB2312" w:hAnsi="仿宋" w:cs="仿宋" w:hint="eastAsia"/>
          <w:sz w:val="32"/>
          <w:szCs w:val="32"/>
          <w:shd w:val="clear" w:color="auto" w:fill="FFFFFF"/>
          <w:lang w:bidi="ar"/>
        </w:rPr>
        <w:t>】，以下简称“拍卖平台”）</w:t>
      </w:r>
      <w:r w:rsidRPr="00D133C3">
        <w:rPr>
          <w:rFonts w:ascii="仿宋_GB2312" w:eastAsia="仿宋_GB2312" w:hAnsi="仿宋" w:cs="仿宋" w:hint="eastAsia"/>
          <w:sz w:val="32"/>
          <w:szCs w:val="32"/>
          <w:shd w:val="clear" w:color="auto" w:fill="FFFFFF"/>
          <w:lang w:bidi="ar"/>
        </w:rPr>
        <w:t>开展对</w:t>
      </w:r>
      <w:r w:rsidRPr="00D133C3">
        <w:rPr>
          <w:rFonts w:ascii="仿宋_GB2312" w:eastAsia="仿宋_GB2312" w:hAnsi="仿宋" w:cs="仿宋" w:hint="eastAsia"/>
          <w:sz w:val="32"/>
          <w:szCs w:val="32"/>
          <w:u w:val="single"/>
          <w:shd w:val="clear" w:color="auto" w:fill="FFFFFF"/>
          <w:lang w:bidi="ar"/>
        </w:rPr>
        <w:t>【</w:t>
      </w:r>
      <w:r w:rsidR="00E565F7" w:rsidRPr="00E565F7">
        <w:rPr>
          <w:rFonts w:ascii="仿宋_GB2312" w:eastAsia="仿宋_GB2312" w:hAnsi="仿宋" w:cs="仿宋" w:hint="eastAsia"/>
          <w:sz w:val="32"/>
          <w:szCs w:val="32"/>
          <w:u w:val="single"/>
          <w:shd w:val="clear" w:color="auto" w:fill="FFFFFF"/>
          <w:lang w:bidi="ar"/>
        </w:rPr>
        <w:t>乐昌市坪北燃料有限公司等3户</w:t>
      </w:r>
      <w:r w:rsidRPr="00D133C3">
        <w:rPr>
          <w:rFonts w:ascii="仿宋_GB2312" w:eastAsia="仿宋_GB2312" w:hAnsi="仿宋" w:cs="仿宋" w:hint="eastAsia"/>
          <w:sz w:val="32"/>
          <w:szCs w:val="32"/>
          <w:u w:val="single"/>
          <w:shd w:val="clear" w:color="auto" w:fill="FFFFFF"/>
          <w:lang w:bidi="ar"/>
        </w:rPr>
        <w:t>】不良债权资产（以下简称“标的资产”）</w:t>
      </w:r>
      <w:r w:rsidRPr="00D133C3">
        <w:rPr>
          <w:rFonts w:ascii="仿宋_GB2312" w:eastAsia="仿宋_GB2312" w:hAnsi="仿宋" w:cs="仿宋" w:hint="eastAsia"/>
          <w:sz w:val="32"/>
          <w:szCs w:val="32"/>
          <w:shd w:val="clear" w:color="auto" w:fill="FFFFFF"/>
          <w:lang w:bidi="ar"/>
        </w:rPr>
        <w:t>的公开竞价活动</w:t>
      </w:r>
      <w:r w:rsidRPr="00D133C3">
        <w:rPr>
          <w:rFonts w:ascii="仿宋_GB2312" w:eastAsia="仿宋_GB2312" w:hAnsi="仿宋" w:cs="仿宋" w:hint="eastAsia"/>
          <w:sz w:val="32"/>
          <w:szCs w:val="32"/>
          <w:shd w:val="clear" w:color="auto" w:fill="FFFFFF"/>
        </w:rPr>
        <w:t>，现就有关的网上竞价事宜敬告各位竞买人：</w:t>
      </w:r>
    </w:p>
    <w:p w14:paraId="0450FAE8" w14:textId="77777777" w:rsidR="00191DD3" w:rsidRPr="00D133C3" w:rsidRDefault="00887438">
      <w:pPr>
        <w:pStyle w:val="ab"/>
        <w:widowControl/>
        <w:numPr>
          <w:ilvl w:val="0"/>
          <w:numId w:val="1"/>
        </w:numPr>
        <w:shd w:val="clear" w:color="auto" w:fill="FFFFFF"/>
        <w:spacing w:before="0" w:beforeAutospacing="0" w:after="75" w:afterAutospacing="0"/>
        <w:jc w:val="both"/>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竞买人在竞价前须详细阅读此《竞买须知》，了解本须知的全部内容。本次竞价活动遵循“公开、公平、公正、诚实守信”的原则，竞价活动具备法律效力。参加本次竞价活动的当事人和竞买人必须遵守本须知的各项条款，并对自己的行为承担法律责任。</w:t>
      </w:r>
    </w:p>
    <w:p w14:paraId="66FCF784" w14:textId="3292E1BF" w:rsidR="00191DD3" w:rsidRPr="00D133C3" w:rsidRDefault="00887438">
      <w:pPr>
        <w:pStyle w:val="ab"/>
        <w:widowControl/>
        <w:numPr>
          <w:ilvl w:val="0"/>
          <w:numId w:val="1"/>
        </w:numPr>
        <w:shd w:val="clear" w:color="auto" w:fill="FFFFFF"/>
        <w:spacing w:before="0" w:beforeAutospacing="0" w:after="75" w:afterAutospacing="0"/>
        <w:jc w:val="both"/>
        <w:rPr>
          <w:rFonts w:ascii="黑体" w:eastAsia="黑体" w:hAnsi="黑体" w:cs="仿宋"/>
          <w:b/>
          <w:sz w:val="32"/>
          <w:szCs w:val="32"/>
        </w:rPr>
      </w:pPr>
      <w:r w:rsidRPr="00D133C3">
        <w:rPr>
          <w:rFonts w:ascii="黑体" w:eastAsia="黑体" w:hAnsi="黑体" w:cs="仿宋" w:hint="eastAsia"/>
          <w:b/>
          <w:bCs/>
          <w:sz w:val="32"/>
          <w:szCs w:val="32"/>
        </w:rPr>
        <w:t>竞价安排</w:t>
      </w:r>
    </w:p>
    <w:p w14:paraId="76B17359" w14:textId="77777777" w:rsidR="00191DD3" w:rsidRPr="00934568" w:rsidRDefault="00887438">
      <w:pPr>
        <w:pStyle w:val="ab"/>
        <w:widowControl/>
        <w:numPr>
          <w:ilvl w:val="255"/>
          <w:numId w:val="0"/>
        </w:numPr>
        <w:shd w:val="clear" w:color="auto" w:fill="FFFFFF"/>
        <w:spacing w:before="0" w:beforeAutospacing="0" w:after="75" w:afterAutospacing="0"/>
        <w:ind w:left="420"/>
        <w:jc w:val="both"/>
        <w:rPr>
          <w:rFonts w:ascii="楷体_GB2312" w:eastAsia="楷体_GB2312" w:hAnsi="仿宋" w:cs="仿宋"/>
          <w:b/>
          <w:bCs/>
          <w:sz w:val="32"/>
          <w:szCs w:val="32"/>
        </w:rPr>
      </w:pPr>
      <w:r w:rsidRPr="00934568">
        <w:rPr>
          <w:rFonts w:ascii="楷体_GB2312" w:eastAsia="楷体_GB2312" w:hAnsi="仿宋" w:cs="仿宋" w:hint="eastAsia"/>
          <w:b/>
          <w:bCs/>
          <w:sz w:val="32"/>
          <w:szCs w:val="32"/>
        </w:rPr>
        <w:t>（一）竞价标的资产</w:t>
      </w:r>
    </w:p>
    <w:p w14:paraId="1E8DD76E" w14:textId="5B14E5AF"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sz w:val="32"/>
          <w:szCs w:val="32"/>
          <w:u w:val="single"/>
          <w:shd w:val="clear" w:color="auto" w:fill="FFFFFF"/>
          <w:lang w:bidi="ar"/>
        </w:rPr>
        <w:t>【</w:t>
      </w:r>
      <w:r w:rsidR="00E565F7" w:rsidRPr="00E565F7">
        <w:rPr>
          <w:rFonts w:ascii="仿宋_GB2312" w:eastAsia="仿宋_GB2312" w:hAnsi="仿宋" w:cs="仿宋" w:hint="eastAsia"/>
          <w:sz w:val="32"/>
          <w:szCs w:val="32"/>
          <w:u w:val="single"/>
          <w:shd w:val="clear" w:color="auto" w:fill="FFFFFF"/>
          <w:lang w:bidi="ar"/>
        </w:rPr>
        <w:t>乐昌市坪北燃料有限公司等3户</w:t>
      </w:r>
      <w:r w:rsidRPr="00D133C3">
        <w:rPr>
          <w:rFonts w:ascii="仿宋_GB2312" w:eastAsia="仿宋_GB2312" w:hAnsi="仿宋" w:cs="仿宋" w:hint="eastAsia"/>
          <w:sz w:val="32"/>
          <w:szCs w:val="32"/>
          <w:u w:val="single"/>
          <w:shd w:val="clear" w:color="auto" w:fill="FFFFFF"/>
          <w:lang w:bidi="ar"/>
        </w:rPr>
        <w:t>】不良债权资产（以下简称“标的资产”）</w:t>
      </w:r>
      <w:r w:rsidRPr="00D133C3">
        <w:rPr>
          <w:rFonts w:ascii="仿宋_GB2312" w:eastAsia="仿宋_GB2312" w:hAnsi="仿宋" w:cs="仿宋" w:hint="eastAsia"/>
          <w:bCs/>
          <w:sz w:val="32"/>
          <w:szCs w:val="32"/>
          <w:shd w:val="clear" w:color="auto" w:fill="FFFFFF"/>
          <w:lang w:bidi="ar"/>
        </w:rPr>
        <w:t>竞买起拍价：【</w:t>
      </w:r>
      <w:r w:rsidR="00E565F7" w:rsidRPr="00E565F7">
        <w:rPr>
          <w:rFonts w:ascii="仿宋_GB2312" w:eastAsia="仿宋_GB2312" w:hAnsi="仿宋" w:cs="仿宋"/>
          <w:bCs/>
          <w:sz w:val="32"/>
          <w:szCs w:val="32"/>
          <w:shd w:val="clear" w:color="auto" w:fill="FFFFFF"/>
          <w:lang w:bidi="ar"/>
        </w:rPr>
        <w:t>23,000,000</w:t>
      </w:r>
      <w:r w:rsidRPr="00D133C3">
        <w:rPr>
          <w:rFonts w:ascii="仿宋_GB2312" w:eastAsia="仿宋_GB2312" w:hAnsi="仿宋" w:cs="仿宋" w:hint="eastAsia"/>
          <w:bCs/>
          <w:sz w:val="32"/>
          <w:szCs w:val="32"/>
          <w:shd w:val="clear" w:color="auto" w:fill="FFFFFF"/>
          <w:lang w:bidi="ar"/>
        </w:rPr>
        <w:t>】元；</w:t>
      </w:r>
    </w:p>
    <w:p w14:paraId="61AF24FB" w14:textId="1EF21C53"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bCs/>
          <w:sz w:val="32"/>
          <w:szCs w:val="32"/>
          <w:shd w:val="clear" w:color="auto" w:fill="FFFFFF"/>
          <w:lang w:bidi="ar"/>
        </w:rPr>
        <w:t>保证金：【</w:t>
      </w:r>
      <w:r w:rsidR="00E565F7" w:rsidRPr="00E565F7">
        <w:rPr>
          <w:rFonts w:ascii="仿宋_GB2312" w:eastAsia="仿宋_GB2312" w:hAnsi="仿宋" w:cs="仿宋"/>
          <w:bCs/>
          <w:sz w:val="32"/>
          <w:szCs w:val="32"/>
          <w:shd w:val="clear" w:color="auto" w:fill="FFFFFF"/>
          <w:lang w:bidi="ar"/>
        </w:rPr>
        <w:t>2,300,000</w:t>
      </w:r>
      <w:r w:rsidRPr="00D133C3">
        <w:rPr>
          <w:rFonts w:ascii="仿宋_GB2312" w:eastAsia="仿宋_GB2312" w:hAnsi="仿宋" w:cs="仿宋" w:hint="eastAsia"/>
          <w:bCs/>
          <w:sz w:val="32"/>
          <w:szCs w:val="32"/>
          <w:shd w:val="clear" w:color="auto" w:fill="FFFFFF"/>
          <w:lang w:bidi="ar"/>
        </w:rPr>
        <w:t>】元；</w:t>
      </w:r>
    </w:p>
    <w:p w14:paraId="6F67B0D4" w14:textId="25B6B729"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bCs/>
          <w:sz w:val="32"/>
          <w:szCs w:val="32"/>
          <w:shd w:val="clear" w:color="auto" w:fill="FFFFFF"/>
          <w:lang w:bidi="ar"/>
        </w:rPr>
        <w:t>增价幅度：【</w:t>
      </w:r>
      <w:r w:rsidR="00E565F7" w:rsidRPr="00E565F7">
        <w:rPr>
          <w:rFonts w:ascii="仿宋_GB2312" w:eastAsia="仿宋_GB2312" w:hAnsi="仿宋" w:cs="仿宋"/>
          <w:bCs/>
          <w:sz w:val="32"/>
          <w:szCs w:val="32"/>
          <w:shd w:val="clear" w:color="auto" w:fill="FFFFFF"/>
          <w:lang w:bidi="ar"/>
        </w:rPr>
        <w:t>100,000</w:t>
      </w:r>
      <w:r w:rsidRPr="00D133C3">
        <w:rPr>
          <w:rFonts w:ascii="仿宋_GB2312" w:eastAsia="仿宋_GB2312" w:hAnsi="仿宋" w:cs="仿宋" w:hint="eastAsia"/>
          <w:bCs/>
          <w:sz w:val="32"/>
          <w:szCs w:val="32"/>
          <w:shd w:val="clear" w:color="auto" w:fill="FFFFFF"/>
          <w:lang w:bidi="ar"/>
        </w:rPr>
        <w:t>】元及其整数倍数。</w:t>
      </w:r>
    </w:p>
    <w:p w14:paraId="1B470530" w14:textId="77777777" w:rsidR="00191DD3" w:rsidRPr="00934568" w:rsidRDefault="00887438">
      <w:pPr>
        <w:pStyle w:val="ab"/>
        <w:widowControl/>
        <w:numPr>
          <w:ilvl w:val="255"/>
          <w:numId w:val="0"/>
        </w:numPr>
        <w:shd w:val="clear" w:color="auto" w:fill="FFFFFF"/>
        <w:spacing w:before="0" w:beforeAutospacing="0" w:after="75" w:afterAutospacing="0"/>
        <w:ind w:left="420"/>
        <w:jc w:val="both"/>
        <w:rPr>
          <w:rFonts w:ascii="楷体_GB2312" w:eastAsia="楷体_GB2312" w:hAnsi="仿宋" w:cs="仿宋"/>
          <w:b/>
          <w:sz w:val="32"/>
          <w:szCs w:val="32"/>
          <w:shd w:val="clear" w:color="auto" w:fill="FFFFFF"/>
          <w:lang w:bidi="ar"/>
        </w:rPr>
      </w:pPr>
      <w:r w:rsidRPr="00934568">
        <w:rPr>
          <w:rFonts w:ascii="楷体_GB2312" w:eastAsia="楷体_GB2312" w:hAnsi="仿宋" w:cs="仿宋" w:hint="eastAsia"/>
          <w:b/>
          <w:sz w:val="32"/>
          <w:szCs w:val="32"/>
          <w:shd w:val="clear" w:color="auto" w:fill="FFFFFF"/>
          <w:lang w:bidi="ar"/>
        </w:rPr>
        <w:t>（二）保证金交纳</w:t>
      </w:r>
    </w:p>
    <w:p w14:paraId="28EE6454" w14:textId="2EFBB655" w:rsidR="00E565F7" w:rsidRPr="00D133C3" w:rsidRDefault="00E565F7" w:rsidP="00E565F7">
      <w:pPr>
        <w:widowControl/>
        <w:shd w:val="clear" w:color="auto" w:fill="FFFFFF"/>
        <w:spacing w:line="360" w:lineRule="auto"/>
        <w:ind w:firstLineChars="200" w:firstLine="640"/>
        <w:rPr>
          <w:rFonts w:ascii="仿宋_GB2312" w:eastAsia="仿宋_GB2312" w:hAnsi="仿宋" w:cs="仿宋"/>
          <w:bCs/>
          <w:sz w:val="32"/>
          <w:szCs w:val="32"/>
          <w:shd w:val="clear" w:color="auto" w:fill="FFFFFF"/>
          <w:lang w:bidi="ar"/>
        </w:rPr>
      </w:pPr>
      <w:r w:rsidRPr="00E565F7">
        <w:rPr>
          <w:rFonts w:ascii="仿宋_GB2312" w:eastAsia="仿宋_GB2312" w:hAnsi="仿宋" w:cs="仿宋" w:hint="eastAsia"/>
          <w:bCs/>
          <w:sz w:val="32"/>
          <w:szCs w:val="32"/>
          <w:shd w:val="clear" w:color="auto" w:fill="FFFFFF"/>
          <w:lang w:bidi="ar"/>
        </w:rPr>
        <w:lastRenderedPageBreak/>
        <w:t>保证金需在2026年2月5日17时（为确保及时到账及查验，建议提前于2026年2月4日12时前完成操作。若超出建议时间导致无法查验到账和确认意向竞买人资格，后果由意向方自负）前缴入以下指定账户（户名：广州资产管理有限公司，开户银行：中国建设银行股份有限公司广州西塔支行，账号：44050158004809000288）或拍卖平台指定账户（通过拍卖平台缴纳保证金的，具体操作以拍卖平台相关规定为准）。竞价成交的，标的资产竞得者缴纳的保证金将转化为履约保证金或部分成交价款；竞价未成交或未竞得标的资产的，竞买人缴纳的保证金将在十个工作日内按原路径退还（通过拍卖平台缴纳保证金的，具体退回规则以拍卖平台相关规定为准），期间不计利息。</w:t>
      </w:r>
    </w:p>
    <w:p w14:paraId="685A8862" w14:textId="1B8089E4" w:rsidR="00191DD3" w:rsidRPr="00D133C3" w:rsidRDefault="00191DD3">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bCs/>
          <w:sz w:val="32"/>
          <w:szCs w:val="32"/>
          <w:shd w:val="clear" w:color="auto" w:fill="FFFFFF"/>
          <w:lang w:bidi="ar"/>
        </w:rPr>
      </w:pPr>
    </w:p>
    <w:p w14:paraId="2E17673D" w14:textId="77777777" w:rsidR="00191DD3" w:rsidRPr="00934568" w:rsidRDefault="00887438">
      <w:pPr>
        <w:pStyle w:val="ab"/>
        <w:widowControl/>
        <w:numPr>
          <w:ilvl w:val="0"/>
          <w:numId w:val="2"/>
        </w:numPr>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t>竞买人条件</w:t>
      </w:r>
    </w:p>
    <w:p w14:paraId="08E8649A" w14:textId="2EE4F07A"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1</w:t>
      </w:r>
      <w:r w:rsidR="00BE54AC" w:rsidRPr="00D133C3">
        <w:rPr>
          <w:rFonts w:ascii="仿宋_GB2312" w:eastAsia="仿宋_GB2312" w:hAnsi="仿宋" w:cs="仿宋" w:hint="eastAsia"/>
          <w:kern w:val="0"/>
          <w:sz w:val="32"/>
          <w:szCs w:val="32"/>
          <w:shd w:val="clear" w:color="auto" w:fill="FFFFFF"/>
          <w:lang w:bidi="ar"/>
        </w:rPr>
        <w:t>.</w:t>
      </w:r>
      <w:r w:rsidRPr="00D133C3">
        <w:rPr>
          <w:rFonts w:ascii="仿宋_GB2312" w:eastAsia="仿宋_GB2312" w:hAnsi="仿宋" w:cs="仿宋" w:hint="eastAsia"/>
          <w:kern w:val="0"/>
          <w:sz w:val="32"/>
          <w:szCs w:val="32"/>
          <w:shd w:val="clear" w:color="auto" w:fill="FFFFFF"/>
          <w:lang w:bidi="ar"/>
        </w:rPr>
        <w:t>具备完全民事行为能力的自然人、法人和非法人组织，并应具备一定的资金实力和良好的信誉条件。</w:t>
      </w:r>
    </w:p>
    <w:p w14:paraId="1956495A" w14:textId="1FCEC3E9" w:rsidR="00191DD3" w:rsidRPr="00D133C3" w:rsidRDefault="00D133C3">
      <w:pPr>
        <w:pStyle w:val="ab"/>
        <w:widowControl/>
        <w:spacing w:beforeAutospacing="0" w:afterAutospacing="0" w:line="360" w:lineRule="atLeast"/>
        <w:ind w:firstLineChars="200" w:firstLine="640"/>
        <w:jc w:val="both"/>
        <w:rPr>
          <w:rFonts w:ascii="仿宋_GB2312" w:eastAsia="仿宋_GB2312" w:hAnsi="仿宋" w:cs="仿宋"/>
          <w:color w:val="000000"/>
          <w:sz w:val="32"/>
          <w:szCs w:val="32"/>
        </w:rPr>
      </w:pPr>
      <w:r>
        <w:rPr>
          <w:rFonts w:ascii="仿宋_GB2312" w:eastAsia="仿宋_GB2312" w:hAnsi="仿宋" w:cs="仿宋" w:hint="eastAsia"/>
          <w:sz w:val="32"/>
          <w:szCs w:val="32"/>
          <w:shd w:val="clear" w:color="auto" w:fill="FFFFFF"/>
          <w:lang w:bidi="ar"/>
        </w:rPr>
        <w:t>2</w:t>
      </w:r>
      <w:r>
        <w:rPr>
          <w:rFonts w:ascii="仿宋_GB2312" w:eastAsia="仿宋_GB2312" w:hAnsi="仿宋" w:cs="仿宋"/>
          <w:sz w:val="32"/>
          <w:szCs w:val="32"/>
          <w:shd w:val="clear" w:color="auto" w:fill="FFFFFF"/>
          <w:lang w:bidi="ar"/>
        </w:rPr>
        <w:t>.</w:t>
      </w:r>
      <w:r w:rsidR="00887438" w:rsidRPr="00D133C3">
        <w:rPr>
          <w:rFonts w:ascii="仿宋_GB2312" w:eastAsia="仿宋_GB2312" w:hAnsi="仿宋" w:cs="仿宋" w:hint="eastAsia"/>
          <w:sz w:val="32"/>
          <w:szCs w:val="32"/>
          <w:shd w:val="clear" w:color="auto" w:fill="FFFFFF"/>
          <w:lang w:bidi="ar"/>
        </w:rPr>
        <w:t>以下人员不得购买或变相购买标的资产：</w:t>
      </w:r>
      <w:r w:rsidR="00887438" w:rsidRPr="00D133C3">
        <w:rPr>
          <w:rFonts w:ascii="仿宋_GB2312" w:eastAsia="仿宋_GB2312" w:hAnsi="仿宋" w:cs="仿宋" w:hint="eastAsia"/>
          <w:color w:val="000000"/>
          <w:sz w:val="32"/>
          <w:szCs w:val="32"/>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sidR="00887438" w:rsidRPr="00D133C3">
        <w:rPr>
          <w:rFonts w:ascii="仿宋_GB2312" w:eastAsia="仿宋_GB2312" w:hAnsi="仿宋" w:cs="仿宋" w:hint="eastAsia"/>
          <w:color w:val="000000"/>
          <w:sz w:val="32"/>
          <w:szCs w:val="32"/>
          <w:lang w:bidi="ar"/>
        </w:rPr>
        <w:t>或者受托资产评估机构负责人员等有直系</w:t>
      </w:r>
      <w:r w:rsidR="00887438" w:rsidRPr="00D133C3">
        <w:rPr>
          <w:rFonts w:ascii="仿宋_GB2312" w:eastAsia="仿宋_GB2312" w:hAnsi="仿宋" w:cs="仿宋" w:hint="eastAsia"/>
          <w:color w:val="000000"/>
          <w:sz w:val="32"/>
          <w:szCs w:val="32"/>
          <w:lang w:bidi="ar"/>
        </w:rPr>
        <w:lastRenderedPageBreak/>
        <w:t>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w:t>
      </w:r>
      <w:r w:rsidR="00887438" w:rsidRPr="00D133C3">
        <w:rPr>
          <w:rFonts w:ascii="仿宋_GB2312" w:eastAsia="仿宋_GB2312" w:hAnsi="仿宋" w:cs="仿宋" w:hint="eastAsia"/>
          <w:color w:val="000000"/>
          <w:sz w:val="32"/>
          <w:szCs w:val="32"/>
        </w:rPr>
        <w:t>相关法律、行政法规及规范性文件中规定的不得购买或变相购买不良资产的主体。</w:t>
      </w:r>
      <w:r w:rsidR="00887438" w:rsidRPr="00D133C3">
        <w:rPr>
          <w:rFonts w:ascii="仿宋_GB2312" w:eastAsia="仿宋_GB2312" w:hAnsi="仿宋" w:cs="仿宋" w:hint="eastAsia"/>
          <w:sz w:val="32"/>
          <w:szCs w:val="32"/>
          <w:shd w:val="clear" w:color="auto" w:fill="FFFFFF"/>
          <w:lang w:bidi="ar"/>
        </w:rPr>
        <w:t>符合条件的人员应进一步保证不向前述主体或其投资、控制的实体转让债权。</w:t>
      </w:r>
    </w:p>
    <w:p w14:paraId="1BD0474F" w14:textId="29E64F03" w:rsidR="00191DD3" w:rsidRPr="00D133C3" w:rsidRDefault="00D133C3">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3</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竞买人须信誉良好，资金来源合法合规，能承担购买债权所带来的风险。</w:t>
      </w:r>
    </w:p>
    <w:p w14:paraId="6D5DD08F" w14:textId="45045B32" w:rsidR="00191DD3" w:rsidRPr="00D133C3" w:rsidRDefault="00D133C3">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4</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竞买人确认竞买人及竞买人股东与标的资产内债务人或担保人无关联关系，并不存在任何形式或可能存在的逃废债情形。</w:t>
      </w:r>
    </w:p>
    <w:p w14:paraId="7E1F16E9" w14:textId="44D32F40" w:rsidR="00191DD3" w:rsidRPr="00D133C3" w:rsidRDefault="00D133C3">
      <w:pPr>
        <w:widowControl/>
        <w:shd w:val="clear" w:color="auto" w:fill="FFFFFF"/>
        <w:spacing w:line="360" w:lineRule="auto"/>
        <w:ind w:firstLineChars="200" w:firstLine="640"/>
        <w:jc w:val="left"/>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5</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凡先前参与广州资产管理有限公司组织的任何资产竞价活动且竞价成交但违约（指前次交易最终无法实现的）的自然人、法人和非法人组织，不得以任何形式参与本次竞价。</w:t>
      </w:r>
    </w:p>
    <w:p w14:paraId="7688844C" w14:textId="48EDF5A5" w:rsidR="00191DD3" w:rsidRPr="00D133C3" w:rsidRDefault="00D133C3">
      <w:pPr>
        <w:widowControl/>
        <w:numPr>
          <w:ilvl w:val="255"/>
          <w:numId w:val="0"/>
        </w:numPr>
        <w:shd w:val="clear" w:color="auto" w:fill="FFFFFF"/>
        <w:spacing w:after="75"/>
        <w:ind w:firstLineChars="200" w:firstLine="640"/>
        <w:rPr>
          <w:rFonts w:ascii="仿宋_GB2312" w:eastAsia="仿宋_GB2312" w:hAnsi="仿宋" w:cs="仿宋"/>
          <w:sz w:val="32"/>
          <w:szCs w:val="32"/>
        </w:rPr>
      </w:pPr>
      <w:r>
        <w:rPr>
          <w:rFonts w:ascii="仿宋_GB2312" w:eastAsia="仿宋_GB2312" w:hAnsi="仿宋" w:cs="仿宋"/>
          <w:kern w:val="0"/>
          <w:sz w:val="32"/>
          <w:szCs w:val="32"/>
          <w:shd w:val="clear" w:color="auto" w:fill="FFFFFF"/>
          <w:lang w:bidi="ar"/>
        </w:rPr>
        <w:t>6</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买受人应向广州资产管理有限公司提供《资金来源合法性声明函》。</w:t>
      </w:r>
    </w:p>
    <w:p w14:paraId="69D0EB21" w14:textId="77777777" w:rsidR="00191DD3" w:rsidRPr="00934568" w:rsidRDefault="00887438">
      <w:pPr>
        <w:pStyle w:val="ab"/>
        <w:widowControl/>
        <w:shd w:val="clear" w:color="auto" w:fill="FFFFFF"/>
        <w:spacing w:before="0" w:beforeAutospacing="0" w:after="75" w:afterAutospacing="0"/>
        <w:ind w:left="562"/>
        <w:jc w:val="both"/>
        <w:rPr>
          <w:rFonts w:ascii="楷体_GB2312" w:eastAsia="楷体_GB2312" w:hAnsi="仿宋" w:cs="仿宋"/>
          <w:b/>
          <w:bCs/>
          <w:sz w:val="32"/>
          <w:szCs w:val="32"/>
          <w:shd w:val="clear" w:color="auto" w:fill="FFFFFF"/>
        </w:rPr>
      </w:pPr>
      <w:r w:rsidRPr="00934568">
        <w:rPr>
          <w:rFonts w:ascii="楷体_GB2312" w:eastAsia="楷体_GB2312" w:hAnsi="仿宋" w:cs="仿宋" w:hint="eastAsia"/>
          <w:b/>
          <w:bCs/>
          <w:sz w:val="32"/>
          <w:szCs w:val="32"/>
          <w:shd w:val="clear" w:color="auto" w:fill="FFFFFF"/>
        </w:rPr>
        <w:t>（四）如竞买人未开立拍卖平台账户</w:t>
      </w:r>
    </w:p>
    <w:p w14:paraId="4FD463D8"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如竞买人未开通拍卖平台账户，可委托代理人（须具备完全民事行为能力的自然人）进行，但须在竞价程序开始前</w:t>
      </w:r>
      <w:r w:rsidRPr="00D133C3">
        <w:rPr>
          <w:rFonts w:ascii="仿宋_GB2312" w:eastAsia="仿宋_GB2312" w:hAnsi="仿宋" w:cs="仿宋" w:hint="eastAsia"/>
          <w:sz w:val="32"/>
          <w:szCs w:val="32"/>
          <w:shd w:val="clear" w:color="auto" w:fill="FFFFFF"/>
        </w:rPr>
        <w:lastRenderedPageBreak/>
        <w:t>向广州资产管理有限公司办理委托关系确认手续；竞买成功后，买受人（</w:t>
      </w:r>
      <w:r w:rsidRPr="00D133C3">
        <w:rPr>
          <w:rFonts w:ascii="仿宋_GB2312" w:eastAsia="仿宋_GB2312" w:hAnsi="仿宋" w:cs="仿宋" w:hint="eastAsia"/>
          <w:color w:val="000000"/>
          <w:sz w:val="32"/>
          <w:szCs w:val="32"/>
        </w:rPr>
        <w:t>自然人、法人</w:t>
      </w:r>
      <w:r w:rsidRPr="00D133C3">
        <w:rPr>
          <w:rFonts w:ascii="仿宋_GB2312" w:eastAsia="仿宋_GB2312" w:hAnsi="仿宋" w:cs="仿宋" w:hint="eastAsia"/>
          <w:sz w:val="32"/>
          <w:szCs w:val="32"/>
          <w:shd w:val="clear" w:color="auto" w:fill="FFFFFF"/>
        </w:rPr>
        <w:t>、非法人组织的负责人）须与代理人一同到广州资产管理有限公司办理交接手续。如委托手续不全或委托关系未经广州资产管理有限公司确认的，竞买活动认定为代理人的个人行为，由代理人承担竞买活动的一切法律后果。</w:t>
      </w:r>
    </w:p>
    <w:p w14:paraId="637D3380" w14:textId="77777777" w:rsidR="00191DD3" w:rsidRPr="00934568" w:rsidRDefault="00887438">
      <w:pPr>
        <w:widowControl/>
        <w:spacing w:line="576" w:lineRule="exact"/>
        <w:ind w:firstLineChars="200" w:firstLine="643"/>
        <w:rPr>
          <w:rFonts w:ascii="楷体_GB2312" w:eastAsia="楷体_GB2312" w:hAnsi="仿宋" w:cs="仿宋"/>
          <w:b/>
          <w:bCs/>
          <w:kern w:val="0"/>
          <w:sz w:val="32"/>
          <w:szCs w:val="32"/>
          <w:shd w:val="clear" w:color="auto" w:fill="FFFFFF"/>
          <w:lang w:bidi="ar"/>
        </w:rPr>
      </w:pPr>
      <w:r w:rsidRPr="00934568">
        <w:rPr>
          <w:rFonts w:ascii="楷体_GB2312" w:eastAsia="楷体_GB2312" w:hAnsi="仿宋" w:cs="仿宋" w:hint="eastAsia"/>
          <w:b/>
          <w:bCs/>
          <w:sz w:val="32"/>
          <w:szCs w:val="32"/>
          <w:shd w:val="clear" w:color="auto" w:fill="FFFFFF"/>
        </w:rPr>
        <w:t>（五）</w:t>
      </w:r>
      <w:r w:rsidRPr="00934568">
        <w:rPr>
          <w:rFonts w:ascii="楷体_GB2312" w:eastAsia="楷体_GB2312" w:hAnsi="仿宋" w:cs="仿宋" w:hint="eastAsia"/>
          <w:b/>
          <w:bCs/>
          <w:kern w:val="0"/>
          <w:sz w:val="32"/>
          <w:szCs w:val="32"/>
          <w:shd w:val="clear" w:color="auto" w:fill="FFFFFF"/>
          <w:lang w:bidi="ar"/>
        </w:rPr>
        <w:t>优先购买权的行使</w:t>
      </w:r>
    </w:p>
    <w:p w14:paraId="33528250" w14:textId="77777777" w:rsidR="00191DD3" w:rsidRPr="00D133C3" w:rsidRDefault="00887438">
      <w:pPr>
        <w:widowControl/>
        <w:spacing w:line="576" w:lineRule="exact"/>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依据法律法规对标的资产享有优先购买权的主体，应当按照本须知亲自报名、缴纳保证金，并在竞价前【2】个工作日向</w:t>
      </w:r>
      <w:r w:rsidRPr="00D133C3">
        <w:rPr>
          <w:rFonts w:ascii="仿宋_GB2312" w:eastAsia="仿宋_GB2312" w:hAnsi="仿宋" w:cs="仿宋" w:hint="eastAsia"/>
          <w:sz w:val="32"/>
          <w:szCs w:val="32"/>
          <w:shd w:val="clear" w:color="auto" w:fill="FFFFFF"/>
        </w:rPr>
        <w:t>广州资产管理有限公司</w:t>
      </w:r>
      <w:r w:rsidRPr="00D133C3">
        <w:rPr>
          <w:rFonts w:ascii="仿宋_GB2312" w:eastAsia="仿宋_GB2312" w:hAnsi="仿宋" w:cs="仿宋" w:hint="eastAsia"/>
          <w:kern w:val="0"/>
          <w:sz w:val="32"/>
          <w:szCs w:val="32"/>
          <w:shd w:val="clear" w:color="auto" w:fill="FFFFFF"/>
          <w:lang w:bidi="ar"/>
        </w:rPr>
        <w:t>提交合法有效的证明以及明确表示行使优先购买权的书面文件（附报名及缴纳保证金的证明），经</w:t>
      </w:r>
      <w:r w:rsidRPr="00D133C3">
        <w:rPr>
          <w:rFonts w:ascii="仿宋_GB2312" w:eastAsia="仿宋_GB2312" w:hAnsi="仿宋" w:cs="仿宋" w:hint="eastAsia"/>
          <w:sz w:val="32"/>
          <w:szCs w:val="32"/>
          <w:shd w:val="clear" w:color="auto" w:fill="FFFFFF"/>
        </w:rPr>
        <w:t>广州资产管理有限公司</w:t>
      </w:r>
      <w:r w:rsidRPr="00D133C3">
        <w:rPr>
          <w:rFonts w:ascii="仿宋_GB2312" w:eastAsia="仿宋_GB2312" w:hAnsi="仿宋" w:cs="仿宋" w:hint="eastAsia"/>
          <w:kern w:val="0"/>
          <w:sz w:val="32"/>
          <w:szCs w:val="32"/>
          <w:shd w:val="clear" w:color="auto" w:fill="FFFFFF"/>
          <w:lang w:bidi="ar"/>
        </w:rPr>
        <w:t xml:space="preserve">确认后才能以优先购买权人的身份参与竞买。逾期不提交的，视为放弃对标的资产的优先购买权。标的资产优先购买权人未参加竞拍，亦视为放弃优先购买权。 </w:t>
      </w:r>
    </w:p>
    <w:p w14:paraId="68429EC3" w14:textId="77777777" w:rsidR="00191DD3" w:rsidRPr="00D133C3" w:rsidRDefault="00887438">
      <w:pPr>
        <w:widowControl/>
        <w:spacing w:line="576" w:lineRule="exact"/>
        <w:ind w:firstLineChars="200" w:firstLine="640"/>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优先购买权人参与竞买的，可以与其他竞买人以相同的价格出价，没有更高出价的，标的资产由优先购买权人竞得。顺序不同的优先购买权人以相同价格出价的，标的资产由顺序在先的优先购买权人竞得。顺序相同的优先购买权人以相同价格出价的，标的资产由出价在先的优先购买权人竞得。</w:t>
      </w:r>
    </w:p>
    <w:p w14:paraId="2AA75314" w14:textId="77777777" w:rsidR="00191DD3" w:rsidRPr="00934568" w:rsidRDefault="00887438">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t>（六）延时功能</w:t>
      </w:r>
    </w:p>
    <w:p w14:paraId="524FBBC9"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本次竞价活动设置延时出价功能，在竞价活动结束前，每最后5分钟如果有竞买人出价，就自动延迟5分钟。</w:t>
      </w:r>
    </w:p>
    <w:p w14:paraId="25DC4AF5" w14:textId="77777777" w:rsidR="00191DD3" w:rsidRPr="00934568" w:rsidRDefault="00887438">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lastRenderedPageBreak/>
        <w:t>（七）补登公告情形</w:t>
      </w:r>
    </w:p>
    <w:p w14:paraId="3E748E2E"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若只有一人报名且出价达到保留价的或有多人报名但仅有一人出价并达到保留价的（下称“第一次竞价”），将补登3个工作日的公告。补登公告后，如确定没有新的竞价者参加竞价才能确定第一次竞价结果为有效成交；如有新的竞价者且在补登公告的公告期内支付保证金，则进行第二次竞价，第二次竞价以第一次的最终竞价金额+第一次竞买最小加价额作为第二次竞价的起始价，最终价高者得，新竞得者为买受人；如果第二次竞价无人出价，则第一次的竞价竞得者为买受人。</w:t>
      </w:r>
    </w:p>
    <w:p w14:paraId="64359B05" w14:textId="77777777" w:rsidR="00191DD3" w:rsidRPr="00D55809" w:rsidRDefault="00887438">
      <w:pPr>
        <w:pStyle w:val="ab"/>
        <w:widowControl/>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lang w:bidi="ar"/>
        </w:rPr>
      </w:pPr>
      <w:r w:rsidRPr="00D55809">
        <w:rPr>
          <w:rFonts w:ascii="黑体" w:eastAsia="黑体" w:hAnsi="黑体" w:cs="仿宋" w:hint="eastAsia"/>
          <w:b/>
          <w:bCs/>
          <w:sz w:val="32"/>
          <w:szCs w:val="32"/>
          <w:shd w:val="clear" w:color="auto" w:fill="FFFFFF"/>
          <w:lang w:bidi="ar"/>
        </w:rPr>
        <w:t>三、签约及付款期限</w:t>
      </w:r>
    </w:p>
    <w:p w14:paraId="3A2958FF" w14:textId="2F8E636C" w:rsidR="00191DD3" w:rsidRPr="00D133C3" w:rsidRDefault="00EC330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lang w:bidi="ar"/>
        </w:rPr>
        <w:t>（一）</w:t>
      </w:r>
      <w:r w:rsidR="00887438" w:rsidRPr="00D133C3">
        <w:rPr>
          <w:rFonts w:ascii="仿宋_GB2312" w:eastAsia="仿宋_GB2312" w:hAnsi="仿宋" w:cs="仿宋" w:hint="eastAsia"/>
          <w:sz w:val="32"/>
          <w:szCs w:val="32"/>
          <w:shd w:val="clear" w:color="auto" w:fill="FFFFFF"/>
          <w:lang w:bidi="ar"/>
        </w:rPr>
        <w:t>竞价结束后，标的资产竞得者须承担平台交易费用等相关因交易而产生的费用，此项费用不含在竞拍报价中，由买受人另行支付。标的资产竞得者缴纳的竞价保证金自动转为履约保证金，其他竞买人的竞价保证金按有关规定另行退还。</w:t>
      </w:r>
    </w:p>
    <w:p w14:paraId="787026D6" w14:textId="759956D1" w:rsidR="00191DD3" w:rsidRPr="00D133C3" w:rsidRDefault="00EC3306">
      <w:pPr>
        <w:widowControl/>
        <w:shd w:val="clear" w:color="auto" w:fill="FFFFFF"/>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sz w:val="32"/>
          <w:szCs w:val="32"/>
          <w:shd w:val="clear" w:color="auto" w:fill="FFFFFF"/>
          <w:lang w:bidi="ar"/>
        </w:rPr>
        <w:t>（二）</w:t>
      </w:r>
      <w:r w:rsidR="00887438" w:rsidRPr="00D133C3">
        <w:rPr>
          <w:rFonts w:ascii="仿宋_GB2312" w:eastAsia="仿宋_GB2312" w:hAnsi="仿宋" w:cs="仿宋" w:hint="eastAsia"/>
          <w:kern w:val="0"/>
          <w:sz w:val="32"/>
          <w:szCs w:val="32"/>
          <w:shd w:val="clear" w:color="auto" w:fill="FFFFFF"/>
          <w:lang w:bidi="ar"/>
        </w:rPr>
        <w:t>标的资产竞得者需于标的资产竞价成交</w:t>
      </w:r>
      <w:r w:rsidR="00E565F7">
        <w:rPr>
          <w:rFonts w:ascii="仿宋_GB2312" w:eastAsia="仿宋_GB2312" w:hAnsi="仿宋" w:cs="仿宋" w:hint="eastAsia"/>
          <w:kern w:val="0"/>
          <w:sz w:val="32"/>
          <w:szCs w:val="32"/>
          <w:shd w:val="clear" w:color="auto" w:fill="FFFFFF"/>
          <w:lang w:bidi="ar"/>
        </w:rPr>
        <w:t>次</w:t>
      </w:r>
      <w:r w:rsidR="00887438" w:rsidRPr="00D133C3">
        <w:rPr>
          <w:rFonts w:ascii="仿宋_GB2312" w:eastAsia="仿宋_GB2312" w:hAnsi="仿宋" w:cs="仿宋" w:hint="eastAsia"/>
          <w:kern w:val="0"/>
          <w:sz w:val="32"/>
          <w:szCs w:val="32"/>
          <w:shd w:val="clear" w:color="auto" w:fill="FFFFFF"/>
          <w:lang w:bidi="ar"/>
        </w:rPr>
        <w:t>日起【</w:t>
      </w:r>
      <w:r w:rsidR="00E565F7">
        <w:rPr>
          <w:rFonts w:ascii="仿宋_GB2312" w:eastAsia="仿宋_GB2312" w:hAnsi="仿宋" w:cs="仿宋" w:hint="eastAsia"/>
          <w:kern w:val="0"/>
          <w:sz w:val="32"/>
          <w:szCs w:val="32"/>
          <w:shd w:val="clear" w:color="auto" w:fill="FFFFFF"/>
          <w:lang w:bidi="ar"/>
        </w:rPr>
        <w:t>5</w:t>
      </w:r>
      <w:r w:rsidR="00887438" w:rsidRPr="00D133C3">
        <w:rPr>
          <w:rFonts w:ascii="仿宋_GB2312" w:eastAsia="仿宋_GB2312" w:hAnsi="仿宋" w:cs="仿宋" w:hint="eastAsia"/>
          <w:kern w:val="0"/>
          <w:sz w:val="32"/>
          <w:szCs w:val="32"/>
          <w:shd w:val="clear" w:color="auto" w:fill="FFFFFF"/>
          <w:lang w:bidi="ar"/>
        </w:rPr>
        <w:t>】个工作日内（凭付款凭证及相关身份材料等原件）到广州资产管理有限公司</w:t>
      </w:r>
      <w:r w:rsidR="00887438" w:rsidRPr="00EC3306">
        <w:rPr>
          <w:rFonts w:ascii="仿宋_GB2312" w:eastAsia="仿宋_GB2312" w:hAnsi="仿宋" w:cs="仿宋" w:hint="eastAsia"/>
          <w:kern w:val="0"/>
          <w:sz w:val="32"/>
          <w:szCs w:val="32"/>
          <w:shd w:val="clear" w:color="auto" w:fill="FFFFFF"/>
          <w:lang w:bidi="ar"/>
        </w:rPr>
        <w:t>（地址：广州市天河区珠江新城珠江东路28号越秀金融大厦58楼）</w:t>
      </w:r>
      <w:r w:rsidR="00887438" w:rsidRPr="00D133C3">
        <w:rPr>
          <w:rFonts w:ascii="仿宋_GB2312" w:eastAsia="仿宋_GB2312" w:hAnsi="仿宋" w:cs="仿宋" w:hint="eastAsia"/>
          <w:kern w:val="0"/>
          <w:sz w:val="32"/>
          <w:szCs w:val="32"/>
          <w:shd w:val="clear" w:color="auto" w:fill="FFFFFF"/>
          <w:lang w:bidi="ar"/>
        </w:rPr>
        <w:t>正式签署广州资产管理有限公司提供的《债权转让协议》，逾期则视为买受人违约，竞价保证金不予退还。</w:t>
      </w:r>
    </w:p>
    <w:p w14:paraId="5735158A" w14:textId="6949A1CD" w:rsidR="00191DD3" w:rsidRPr="00D133C3" w:rsidRDefault="00BA1CF4" w:rsidP="0059615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lastRenderedPageBreak/>
        <w:t>（三）</w:t>
      </w:r>
      <w:r w:rsidR="00596154" w:rsidRPr="00596154">
        <w:rPr>
          <w:rFonts w:ascii="仿宋_GB2312" w:eastAsia="仿宋_GB2312" w:hAnsi="仿宋" w:cs="仿宋" w:hint="eastAsia"/>
          <w:sz w:val="32"/>
          <w:szCs w:val="32"/>
          <w:shd w:val="clear" w:color="auto" w:fill="FFFFFF"/>
          <w:lang w:bidi="ar"/>
        </w:rPr>
        <w:t>买受人付款方式为一次性付款。买受人缴纳的竞价保证金自竞价成交之日自动转为履约保证金，买受人须在签订《债权转让协议》</w:t>
      </w:r>
      <w:r w:rsidR="00596154">
        <w:rPr>
          <w:rFonts w:ascii="仿宋_GB2312" w:eastAsia="仿宋_GB2312" w:hAnsi="仿宋" w:cs="仿宋" w:hint="eastAsia"/>
          <w:sz w:val="32"/>
          <w:szCs w:val="32"/>
          <w:shd w:val="clear" w:color="auto" w:fill="FFFFFF"/>
          <w:lang w:bidi="ar"/>
        </w:rPr>
        <w:t>次</w:t>
      </w:r>
      <w:r w:rsidR="00596154" w:rsidRPr="00596154">
        <w:rPr>
          <w:rFonts w:ascii="仿宋_GB2312" w:eastAsia="仿宋_GB2312" w:hAnsi="仿宋" w:cs="仿宋" w:hint="eastAsia"/>
          <w:sz w:val="32"/>
          <w:szCs w:val="32"/>
          <w:shd w:val="clear" w:color="auto" w:fill="FFFFFF"/>
          <w:lang w:bidi="ar"/>
        </w:rPr>
        <w:t>日起【5】个工作日内付清全款，届时履约保证金转为相应成交价款。</w:t>
      </w:r>
    </w:p>
    <w:p w14:paraId="10C8FE97" w14:textId="77777777" w:rsidR="00191DD3" w:rsidRPr="00346D28" w:rsidRDefault="00887438">
      <w:pPr>
        <w:pStyle w:val="ab"/>
        <w:widowControl/>
        <w:numPr>
          <w:ilvl w:val="255"/>
          <w:numId w:val="0"/>
        </w:numPr>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lang w:bidi="ar"/>
        </w:rPr>
      </w:pPr>
      <w:r w:rsidRPr="00346D28">
        <w:rPr>
          <w:rFonts w:ascii="黑体" w:eastAsia="黑体" w:hAnsi="黑体" w:cs="仿宋" w:hint="eastAsia"/>
          <w:b/>
          <w:bCs/>
          <w:sz w:val="32"/>
          <w:szCs w:val="32"/>
          <w:shd w:val="clear" w:color="auto" w:fill="FFFFFF"/>
          <w:lang w:bidi="ar"/>
        </w:rPr>
        <w:t>四、保证金规则及违约责任</w:t>
      </w:r>
    </w:p>
    <w:p w14:paraId="2C52629F" w14:textId="77777777" w:rsidR="00191DD3" w:rsidRPr="00934568" w:rsidRDefault="00887438">
      <w:pPr>
        <w:widowControl/>
        <w:shd w:val="clear" w:color="auto" w:fill="FFFFFF"/>
        <w:spacing w:line="360" w:lineRule="auto"/>
        <w:ind w:firstLineChars="200" w:firstLine="643"/>
        <w:rPr>
          <w:rFonts w:ascii="楷体_GB2312" w:eastAsia="楷体_GB2312" w:hAnsi="仿宋" w:cs="仿宋"/>
          <w:b/>
          <w:kern w:val="0"/>
          <w:sz w:val="32"/>
          <w:szCs w:val="32"/>
          <w:shd w:val="clear" w:color="auto" w:fill="FFFFFF"/>
          <w:lang w:bidi="ar"/>
        </w:rPr>
      </w:pPr>
      <w:r w:rsidRPr="00934568">
        <w:rPr>
          <w:rFonts w:ascii="楷体_GB2312" w:eastAsia="楷体_GB2312" w:hAnsi="仿宋" w:cs="仿宋" w:hint="eastAsia"/>
          <w:b/>
          <w:kern w:val="0"/>
          <w:sz w:val="32"/>
          <w:szCs w:val="32"/>
          <w:shd w:val="clear" w:color="auto" w:fill="FFFFFF"/>
          <w:lang w:bidi="ar"/>
        </w:rPr>
        <w:t>（一）保证金规则</w:t>
      </w:r>
    </w:p>
    <w:p w14:paraId="59B90CBC"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bCs/>
          <w:kern w:val="0"/>
          <w:sz w:val="32"/>
          <w:szCs w:val="32"/>
          <w:shd w:val="clear" w:color="auto" w:fill="FFFFFF"/>
          <w:lang w:bidi="ar"/>
        </w:rPr>
      </w:pPr>
      <w:r w:rsidRPr="00D133C3">
        <w:rPr>
          <w:rFonts w:ascii="仿宋_GB2312" w:eastAsia="仿宋_GB2312" w:hAnsi="仿宋" w:cs="仿宋" w:hint="eastAsia"/>
          <w:bCs/>
          <w:kern w:val="0"/>
          <w:sz w:val="32"/>
          <w:szCs w:val="32"/>
          <w:shd w:val="clear" w:color="auto" w:fill="FFFFFF"/>
          <w:lang w:bidi="ar"/>
        </w:rPr>
        <w:t>1.正式竞价活动开始前，竞买人需按照《竞价公告》及《竞价须知》的要求向广州资产管理有限公司</w:t>
      </w:r>
      <w:r w:rsidRPr="00D133C3">
        <w:rPr>
          <w:rFonts w:ascii="仿宋_GB2312" w:eastAsia="仿宋_GB2312" w:hAnsi="仿宋" w:cs="仿宋" w:hint="eastAsia"/>
          <w:sz w:val="32"/>
          <w:szCs w:val="32"/>
          <w:shd w:val="clear" w:color="auto" w:fill="FFFFFF"/>
          <w:lang w:bidi="ar"/>
        </w:rPr>
        <w:t>【或拍卖平台】</w:t>
      </w:r>
      <w:r w:rsidRPr="00D133C3">
        <w:rPr>
          <w:rFonts w:ascii="仿宋_GB2312" w:eastAsia="仿宋_GB2312" w:hAnsi="仿宋" w:cs="仿宋" w:hint="eastAsia"/>
          <w:bCs/>
          <w:kern w:val="0"/>
          <w:sz w:val="32"/>
          <w:szCs w:val="32"/>
          <w:shd w:val="clear" w:color="auto" w:fill="FFFFFF"/>
          <w:lang w:bidi="ar"/>
        </w:rPr>
        <w:t>指定账户缴纳保证金，竞价成交的，标的资产竞得者缴纳的保证金将转化为履约保证金或部分成交价款；竞价未成交或未竞得标的资产的，竞买人缴纳的保证金将在十个工作日内按原路径退还</w:t>
      </w:r>
      <w:r w:rsidRPr="00D133C3">
        <w:rPr>
          <w:rFonts w:ascii="仿宋_GB2312" w:eastAsia="仿宋_GB2312" w:hAnsi="仿宋" w:cs="仿宋" w:hint="eastAsia"/>
          <w:sz w:val="32"/>
          <w:szCs w:val="32"/>
          <w:shd w:val="clear" w:color="auto" w:fill="FFFFFF"/>
        </w:rPr>
        <w:t>（通过拍卖平台缴纳保证金的，具体退回规则以拍卖平台相关规定为准）</w:t>
      </w:r>
      <w:r w:rsidRPr="00D133C3">
        <w:rPr>
          <w:rFonts w:ascii="仿宋_GB2312" w:eastAsia="仿宋_GB2312" w:hAnsi="仿宋" w:cs="仿宋" w:hint="eastAsia"/>
          <w:bCs/>
          <w:kern w:val="0"/>
          <w:sz w:val="32"/>
          <w:szCs w:val="32"/>
          <w:shd w:val="clear" w:color="auto" w:fill="FFFFFF"/>
          <w:lang w:bidi="ar"/>
        </w:rPr>
        <w:t>，期间不计利息。</w:t>
      </w:r>
    </w:p>
    <w:p w14:paraId="33EB978D"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b/>
          <w:kern w:val="0"/>
          <w:sz w:val="32"/>
          <w:szCs w:val="32"/>
          <w:shd w:val="clear" w:color="auto" w:fill="FFFFFF"/>
          <w:lang w:bidi="ar"/>
        </w:rPr>
      </w:pPr>
      <w:r w:rsidRPr="00D133C3">
        <w:rPr>
          <w:rFonts w:ascii="仿宋_GB2312" w:eastAsia="仿宋_GB2312" w:hAnsi="仿宋" w:cs="仿宋" w:hint="eastAsia"/>
          <w:bCs/>
          <w:kern w:val="0"/>
          <w:sz w:val="32"/>
          <w:szCs w:val="32"/>
          <w:shd w:val="clear" w:color="auto" w:fill="FFFFFF"/>
          <w:lang w:bidi="ar"/>
        </w:rPr>
        <w:t>竞价涉及的平台服务费等相关费用由买受人承担，此项费用不含在竞拍报价中，由买受人另行支付。</w:t>
      </w:r>
    </w:p>
    <w:p w14:paraId="427119F1" w14:textId="77777777" w:rsidR="00191DD3" w:rsidRPr="00D133C3" w:rsidRDefault="00887438">
      <w:pPr>
        <w:widowControl/>
        <w:shd w:val="clear" w:color="auto" w:fill="FFFFFF"/>
        <w:spacing w:line="360" w:lineRule="auto"/>
        <w:ind w:firstLineChars="200" w:firstLine="643"/>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b/>
          <w:kern w:val="0"/>
          <w:sz w:val="32"/>
          <w:szCs w:val="32"/>
          <w:shd w:val="clear" w:color="auto" w:fill="FFFFFF"/>
          <w:lang w:bidi="ar"/>
        </w:rPr>
        <w:t>2.</w:t>
      </w:r>
      <w:r w:rsidRPr="00EE58C6">
        <w:rPr>
          <w:rFonts w:ascii="仿宋_GB2312" w:eastAsia="仿宋_GB2312" w:hAnsi="仿宋" w:cs="仿宋" w:hint="eastAsia"/>
          <w:bCs/>
          <w:kern w:val="0"/>
          <w:sz w:val="32"/>
          <w:szCs w:val="32"/>
          <w:shd w:val="clear" w:color="auto" w:fill="FFFFFF"/>
          <w:lang w:bidi="ar"/>
        </w:rPr>
        <w:t>下列情况，竞买人缴纳的保证金不予退还，</w:t>
      </w:r>
      <w:r w:rsidRPr="00D133C3">
        <w:rPr>
          <w:rFonts w:ascii="仿宋_GB2312" w:eastAsia="仿宋_GB2312" w:hAnsi="仿宋" w:cs="仿宋" w:hint="eastAsia"/>
          <w:kern w:val="0"/>
          <w:sz w:val="32"/>
          <w:szCs w:val="32"/>
          <w:shd w:val="clear" w:color="auto" w:fill="FFFFFF"/>
          <w:lang w:bidi="ar"/>
        </w:rPr>
        <w:t>归广州资产管理有限公司所有，且广州资产管理有限公司可对标的资产重新处置：</w:t>
      </w:r>
    </w:p>
    <w:p w14:paraId="5DEC999E"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（1）竞买人不符合《竞买公告》、《竞买须知》中“竞买人条件”；</w:t>
      </w:r>
    </w:p>
    <w:p w14:paraId="7CEC839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（2）竞买人在竞价过程中违反竞价规则，扰乱竞价秩序；</w:t>
      </w:r>
    </w:p>
    <w:p w14:paraId="38E5A4FB"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lastRenderedPageBreak/>
        <w:t>（3）竞买人成功竞得标的资产后拒绝或未在规定期限内签订《债权转让协议》或未按《债权转让协议》约定按时足额支付成交款项及其他费用；</w:t>
      </w:r>
    </w:p>
    <w:p w14:paraId="24E6FC5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（4）竞买人存在逃废债情形；</w:t>
      </w:r>
    </w:p>
    <w:p w14:paraId="13DEBFF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5）竞买人存在以下恶意炒作及市场操纵情形的：①组织或参与串标、围标活动；②捏造、散布不利广州资产管理有限公司资产处置的信息；③哄抬价格谋取暴利；④以公济私谋取暴利；⑤其他通过非正当手段扰乱市场的行为；</w:t>
      </w:r>
    </w:p>
    <w:p w14:paraId="1FBBBF43"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（6）其他违法违规情形。</w:t>
      </w:r>
    </w:p>
    <w:p w14:paraId="3C48A016" w14:textId="77777777" w:rsidR="00191DD3" w:rsidRPr="00934568" w:rsidRDefault="00887438">
      <w:pPr>
        <w:widowControl/>
        <w:shd w:val="clear" w:color="auto" w:fill="FFFFFF"/>
        <w:spacing w:line="360" w:lineRule="auto"/>
        <w:ind w:firstLineChars="200" w:firstLine="643"/>
        <w:rPr>
          <w:rFonts w:ascii="楷体_GB2312" w:eastAsia="楷体_GB2312" w:hAnsi="仿宋" w:cs="仿宋"/>
          <w:b/>
          <w:bCs/>
          <w:kern w:val="0"/>
          <w:sz w:val="32"/>
          <w:szCs w:val="32"/>
          <w:shd w:val="clear" w:color="auto" w:fill="FFFFFF"/>
          <w:lang w:bidi="ar"/>
        </w:rPr>
      </w:pPr>
      <w:r w:rsidRPr="00934568">
        <w:rPr>
          <w:rFonts w:ascii="楷体_GB2312" w:eastAsia="楷体_GB2312" w:hAnsi="仿宋" w:cs="仿宋" w:hint="eastAsia"/>
          <w:b/>
          <w:bCs/>
          <w:kern w:val="0"/>
          <w:sz w:val="32"/>
          <w:szCs w:val="32"/>
          <w:shd w:val="clear" w:color="auto" w:fill="FFFFFF"/>
          <w:lang w:bidi="ar"/>
        </w:rPr>
        <w:t>（二）违约责任</w:t>
      </w:r>
    </w:p>
    <w:p w14:paraId="5E875674" w14:textId="3C210B7B"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买受人应在竞买成功</w:t>
      </w:r>
      <w:r w:rsidR="00596154">
        <w:rPr>
          <w:rFonts w:ascii="仿宋_GB2312" w:eastAsia="仿宋_GB2312" w:hAnsi="仿宋" w:cs="仿宋" w:hint="eastAsia"/>
          <w:kern w:val="0"/>
          <w:sz w:val="32"/>
          <w:szCs w:val="32"/>
          <w:shd w:val="clear" w:color="auto" w:fill="FFFFFF"/>
          <w:lang w:bidi="ar"/>
        </w:rPr>
        <w:t>次</w:t>
      </w:r>
      <w:r w:rsidRPr="00D133C3">
        <w:rPr>
          <w:rFonts w:ascii="仿宋_GB2312" w:eastAsia="仿宋_GB2312" w:hAnsi="仿宋" w:cs="仿宋" w:hint="eastAsia"/>
          <w:kern w:val="0"/>
          <w:sz w:val="32"/>
          <w:szCs w:val="32"/>
          <w:shd w:val="clear" w:color="auto" w:fill="FFFFFF"/>
          <w:lang w:bidi="ar"/>
        </w:rPr>
        <w:t>日起【</w:t>
      </w:r>
      <w:r w:rsidR="00596154">
        <w:rPr>
          <w:rFonts w:ascii="仿宋_GB2312" w:eastAsia="仿宋_GB2312" w:hAnsi="仿宋" w:cs="仿宋" w:hint="eastAsia"/>
          <w:kern w:val="0"/>
          <w:sz w:val="32"/>
          <w:szCs w:val="32"/>
          <w:shd w:val="clear" w:color="auto" w:fill="FFFFFF"/>
          <w:lang w:bidi="ar"/>
        </w:rPr>
        <w:t>5</w:t>
      </w:r>
      <w:r w:rsidRPr="00D133C3">
        <w:rPr>
          <w:rFonts w:ascii="仿宋_GB2312" w:eastAsia="仿宋_GB2312" w:hAnsi="仿宋" w:cs="仿宋" w:hint="eastAsia"/>
          <w:kern w:val="0"/>
          <w:sz w:val="32"/>
          <w:szCs w:val="32"/>
          <w:shd w:val="clear" w:color="auto" w:fill="FFFFFF"/>
          <w:lang w:bidi="ar"/>
        </w:rPr>
        <w:t>】个工作日内与广州资产管理有限公司签订《债权转让协议》并按照《债权转让协议》约定的付款期限和方式如期付清价款。逾期签约或付款的，买受人应当承担违约责任。</w:t>
      </w:r>
    </w:p>
    <w:p w14:paraId="1BA5A834" w14:textId="4110C656"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买受人一次性付款，签订《债权转让协议》后违反付款义务，未能按时足额支付相应款项，自逾期之日起，转让方有权采取以下救济措施：</w:t>
      </w:r>
    </w:p>
    <w:p w14:paraId="53469BC9"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1）要求买受人继续履行《债权转让协议》，并就应付未付成交价款按每日【万分之五】的标准向转让方支付违约金至应付未付成交价款付清之日止。但转让方仍保留随时解除《债权转让协议》的权利，该解除权不因买受人已付款项占成交价款的比例多少而受到影响。</w:t>
      </w:r>
    </w:p>
    <w:p w14:paraId="248BAC86" w14:textId="64811BA1"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lastRenderedPageBreak/>
        <w:t>（2）解除</w:t>
      </w:r>
      <w:r w:rsidR="00D459D3">
        <w:rPr>
          <w:rFonts w:ascii="仿宋_GB2312" w:eastAsia="仿宋_GB2312" w:hAnsi="仿宋" w:cs="仿宋" w:hint="eastAsia"/>
          <w:sz w:val="32"/>
          <w:szCs w:val="32"/>
          <w:shd w:val="clear" w:color="auto" w:fill="FFFFFF"/>
          <w:lang w:bidi="ar"/>
        </w:rPr>
        <w:t>《债权转让协议》</w:t>
      </w:r>
      <w:r w:rsidRPr="00D133C3">
        <w:rPr>
          <w:rFonts w:ascii="仿宋_GB2312" w:eastAsia="仿宋_GB2312" w:hAnsi="仿宋" w:cs="仿宋" w:hint="eastAsia"/>
          <w:sz w:val="32"/>
          <w:szCs w:val="32"/>
          <w:shd w:val="clear" w:color="auto" w:fill="FFFFFF"/>
          <w:lang w:bidi="ar"/>
        </w:rPr>
        <w:t>，该解除权不因买受人已付款项占成交价款的比例多少而受到影响，转让方有权选择单独或同时行使以下一项或多项权利：</w:t>
      </w:r>
    </w:p>
    <w:p w14:paraId="54EE2A3A"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①没收买受人已缴纳的竞拍保证金、履约保证金；</w:t>
      </w:r>
    </w:p>
    <w:p w14:paraId="07D4D3A8" w14:textId="6B24A701"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②要求买受人支付解约违约金，违约金数额为成交价款的【</w:t>
      </w:r>
      <w:r w:rsidR="00596154">
        <w:rPr>
          <w:rFonts w:ascii="仿宋_GB2312" w:eastAsia="仿宋_GB2312" w:hAnsi="仿宋" w:cs="仿宋" w:hint="eastAsia"/>
          <w:sz w:val="32"/>
          <w:szCs w:val="32"/>
          <w:shd w:val="clear" w:color="auto" w:fill="FFFFFF"/>
          <w:lang w:bidi="ar"/>
        </w:rPr>
        <w:t>3</w:t>
      </w:r>
      <w:r w:rsidR="00596154">
        <w:rPr>
          <w:rFonts w:ascii="仿宋_GB2312" w:eastAsia="仿宋_GB2312" w:hAnsi="仿宋" w:cs="仿宋"/>
          <w:sz w:val="32"/>
          <w:szCs w:val="32"/>
          <w:shd w:val="clear" w:color="auto" w:fill="FFFFFF"/>
          <w:lang w:bidi="ar"/>
        </w:rPr>
        <w:t>0</w:t>
      </w:r>
      <w:r w:rsidRPr="00D133C3">
        <w:rPr>
          <w:rFonts w:ascii="仿宋_GB2312" w:eastAsia="仿宋_GB2312" w:hAnsi="仿宋" w:cs="仿宋" w:hint="eastAsia"/>
          <w:sz w:val="32"/>
          <w:szCs w:val="32"/>
          <w:shd w:val="clear" w:color="auto" w:fill="FFFFFF"/>
          <w:lang w:bidi="ar"/>
        </w:rPr>
        <w:t>】%；</w:t>
      </w:r>
    </w:p>
    <w:p w14:paraId="21429689" w14:textId="5874F933"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③要求买受人赔偿由此给转让方造成的损失（包括但不限于转让方将</w:t>
      </w:r>
      <w:r w:rsidR="00D459D3">
        <w:rPr>
          <w:rFonts w:ascii="仿宋_GB2312" w:eastAsia="仿宋_GB2312" w:hAnsi="仿宋" w:cs="仿宋" w:hint="eastAsia"/>
          <w:sz w:val="32"/>
          <w:szCs w:val="32"/>
          <w:shd w:val="clear" w:color="auto" w:fill="FFFFFF"/>
          <w:lang w:bidi="ar"/>
        </w:rPr>
        <w:t>《债权转让协议》</w:t>
      </w:r>
      <w:r w:rsidRPr="00D133C3">
        <w:rPr>
          <w:rFonts w:ascii="仿宋_GB2312" w:eastAsia="仿宋_GB2312" w:hAnsi="仿宋" w:cs="仿宋" w:hint="eastAsia"/>
          <w:sz w:val="32"/>
          <w:szCs w:val="32"/>
          <w:shd w:val="clear" w:color="auto" w:fill="FFFFFF"/>
          <w:lang w:bidi="ar"/>
        </w:rPr>
        <w:t>项下的标的债权再行拍卖或者以其他方式另行处置时拍卖价款/成交价格低于原成交价格的差额损失、另行处置时产生的拍卖费用、买受人未按时支付资金占用费及剩余成交价款导致的利息损失、转让方索赔所产生的费用等）。</w:t>
      </w:r>
    </w:p>
    <w:p w14:paraId="5D79526F" w14:textId="0DA6182A" w:rsidR="00191DD3" w:rsidRPr="00D133C3" w:rsidRDefault="00D459D3">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t>《债权转让协议》</w:t>
      </w:r>
      <w:r w:rsidR="00887438" w:rsidRPr="00D133C3">
        <w:rPr>
          <w:rFonts w:ascii="仿宋_GB2312" w:eastAsia="仿宋_GB2312" w:hAnsi="仿宋" w:cs="仿宋" w:hint="eastAsia"/>
          <w:sz w:val="32"/>
          <w:szCs w:val="32"/>
          <w:shd w:val="clear" w:color="auto" w:fill="FFFFFF"/>
          <w:lang w:bidi="ar"/>
        </w:rPr>
        <w:t>解除后，转让方有权另行处置</w:t>
      </w:r>
      <w:r>
        <w:rPr>
          <w:rFonts w:ascii="仿宋_GB2312" w:eastAsia="仿宋_GB2312" w:hAnsi="仿宋" w:cs="仿宋" w:hint="eastAsia"/>
          <w:sz w:val="32"/>
          <w:szCs w:val="32"/>
          <w:shd w:val="clear" w:color="auto" w:fill="FFFFFF"/>
          <w:lang w:bidi="ar"/>
        </w:rPr>
        <w:t>《债权转让协议》</w:t>
      </w:r>
      <w:r w:rsidR="00887438" w:rsidRPr="00D133C3">
        <w:rPr>
          <w:rFonts w:ascii="仿宋_GB2312" w:eastAsia="仿宋_GB2312" w:hAnsi="仿宋" w:cs="仿宋" w:hint="eastAsia"/>
          <w:sz w:val="32"/>
          <w:szCs w:val="32"/>
          <w:shd w:val="clear" w:color="auto" w:fill="FFFFFF"/>
          <w:lang w:bidi="ar"/>
        </w:rPr>
        <w:t>项下标的债权，标的债权后续处置与收益均与买受人无关。买受人不得就解除行为及/或标的债权向转让方主张任何权利。</w:t>
      </w:r>
    </w:p>
    <w:p w14:paraId="707EAA16" w14:textId="77777777" w:rsidR="00191DD3" w:rsidRPr="00D133C3" w:rsidRDefault="00887438">
      <w:pPr>
        <w:widowControl/>
        <w:shd w:val="clear" w:color="auto" w:fill="FFFFFF"/>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买受人的违约责任以双方签订的《债权转让协议》约定为准。</w:t>
      </w:r>
    </w:p>
    <w:p w14:paraId="1980E5A3"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lang w:bidi="ar"/>
        </w:rPr>
        <w:t>3</w:t>
      </w:r>
      <w:r w:rsidRPr="00D133C3">
        <w:rPr>
          <w:rFonts w:ascii="仿宋_GB2312" w:eastAsia="仿宋_GB2312" w:hAnsi="仿宋" w:cs="仿宋" w:hint="eastAsia"/>
          <w:sz w:val="32"/>
          <w:szCs w:val="32"/>
          <w:shd w:val="clear" w:color="auto" w:fill="FFFFFF"/>
        </w:rPr>
        <w:t>.竞价成交后，买受人以任何理由违约的，已交纳的保证金不予退还，</w:t>
      </w:r>
      <w:r w:rsidRPr="00D133C3">
        <w:rPr>
          <w:rFonts w:ascii="仿宋_GB2312" w:eastAsia="仿宋_GB2312" w:hAnsi="仿宋" w:cs="仿宋" w:hint="eastAsia"/>
          <w:sz w:val="32"/>
          <w:szCs w:val="32"/>
          <w:shd w:val="clear" w:color="auto" w:fill="FFFFFF"/>
          <w:lang w:bidi="ar"/>
        </w:rPr>
        <w:t>广州资产管理有限公司</w:t>
      </w:r>
      <w:r w:rsidRPr="00D133C3">
        <w:rPr>
          <w:rFonts w:ascii="仿宋_GB2312" w:eastAsia="仿宋_GB2312" w:hAnsi="仿宋" w:cs="仿宋" w:hint="eastAsia"/>
          <w:sz w:val="32"/>
          <w:szCs w:val="32"/>
          <w:shd w:val="clear" w:color="auto" w:fill="FFFFFF"/>
        </w:rPr>
        <w:t>将依法对标的资产再行处置。标的资产再行公开竞价出售的，原买受人应当支付</w:t>
      </w:r>
      <w:r w:rsidRPr="00D133C3">
        <w:rPr>
          <w:rFonts w:ascii="仿宋_GB2312" w:eastAsia="仿宋_GB2312" w:hAnsi="仿宋" w:cs="仿宋" w:hint="eastAsia"/>
          <w:sz w:val="32"/>
          <w:szCs w:val="32"/>
          <w:shd w:val="clear" w:color="auto" w:fill="FFFFFF"/>
        </w:rPr>
        <w:lastRenderedPageBreak/>
        <w:t>第一次竞拍中其本人及委托人应当支付的技术/交易服务费。再行处置成交价款低于原成交价款的，原买受人应当赔偿差额损失。违约后重新处置的，原买受人不得参加竞买。</w:t>
      </w:r>
    </w:p>
    <w:p w14:paraId="4E82FE30" w14:textId="77777777" w:rsidR="00191DD3" w:rsidRPr="000F1CFF" w:rsidRDefault="00887438">
      <w:pPr>
        <w:pStyle w:val="ab"/>
        <w:widowControl/>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rPr>
      </w:pPr>
      <w:r w:rsidRPr="000F1CFF">
        <w:rPr>
          <w:rFonts w:ascii="黑体" w:eastAsia="黑体" w:hAnsi="黑体" w:cs="仿宋" w:hint="eastAsia"/>
          <w:b/>
          <w:bCs/>
          <w:sz w:val="32"/>
          <w:szCs w:val="32"/>
          <w:shd w:val="clear" w:color="auto" w:fill="FFFFFF"/>
        </w:rPr>
        <w:t>五、重要提示</w:t>
      </w:r>
    </w:p>
    <w:p w14:paraId="6753E1A5" w14:textId="1F7982CA" w:rsidR="00191DD3" w:rsidRPr="00D133C3" w:rsidRDefault="00D26CCC">
      <w:pPr>
        <w:pStyle w:val="ab"/>
        <w:widowControl/>
        <w:shd w:val="clear" w:color="auto" w:fill="FFFFFF"/>
        <w:spacing w:before="0" w:beforeAutospacing="0" w:after="75" w:afterAutospacing="0"/>
        <w:ind w:firstLineChars="200" w:firstLine="640"/>
        <w:jc w:val="both"/>
        <w:rPr>
          <w:rFonts w:ascii="仿宋_GB2312" w:eastAsia="仿宋_GB2312" w:hAnsi="仿宋" w:cs="仿宋"/>
          <w:b/>
          <w:bCs/>
          <w:sz w:val="32"/>
          <w:szCs w:val="32"/>
          <w:shd w:val="clear" w:color="auto" w:fill="FFFFFF"/>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lang w:bidi="ar"/>
        </w:rPr>
        <w:t>标的资产按现状转让，</w:t>
      </w:r>
      <w:r w:rsidR="00887438" w:rsidRPr="00D133C3">
        <w:rPr>
          <w:rFonts w:ascii="仿宋_GB2312" w:eastAsia="仿宋_GB2312" w:hAnsi="仿宋" w:cs="仿宋" w:hint="eastAsia"/>
          <w:sz w:val="32"/>
          <w:szCs w:val="32"/>
          <w:shd w:val="clear" w:color="auto" w:fill="FFFFFF"/>
        </w:rPr>
        <w:t>广州资产管理有限公司已就本次处置标的资产已知及可能存在的瑕疵作了客观、详尽的说明，其对本次处置标的资产所作的说明、图片、文字等内容，仅供竞买人参考，不构成对标的资产的任何担保。鉴此，请竞买人在竞价前务必仔细审查标的资产，调查是否存在瑕疵，认真研究查看所竞买标的资产的实际情况。</w:t>
      </w:r>
      <w:r w:rsidR="00887438" w:rsidRPr="00D133C3">
        <w:rPr>
          <w:rFonts w:ascii="仿宋_GB2312" w:eastAsia="仿宋_GB2312" w:hAnsi="仿宋" w:cs="仿宋" w:hint="eastAsia"/>
          <w:b/>
          <w:bCs/>
          <w:sz w:val="32"/>
          <w:szCs w:val="32"/>
          <w:shd w:val="clear" w:color="auto" w:fill="FFFFFF"/>
        </w:rPr>
        <w:t>竞买人一旦作出竞买决定并缴纳竞价保证金，即表明已完全了解本竞价须知、竞价公告及相关竞价文件所载明的全部竞价规则、要求、提示等，并接受标的资产的现状和一切已知及未知的瑕疵、风险。</w:t>
      </w:r>
    </w:p>
    <w:p w14:paraId="52538EC7" w14:textId="7FD59E42" w:rsidR="00191DD3" w:rsidRPr="00D133C3" w:rsidRDefault="00934568">
      <w:pPr>
        <w:pStyle w:val="ab"/>
        <w:widowControl/>
        <w:shd w:val="clear" w:color="auto" w:fill="FFFFFF"/>
        <w:spacing w:before="0" w:beforeAutospacing="0" w:after="75" w:afterAutospacing="0"/>
        <w:ind w:firstLineChars="200" w:firstLine="643"/>
        <w:jc w:val="both"/>
        <w:rPr>
          <w:rFonts w:ascii="仿宋_GB2312" w:eastAsia="仿宋_GB2312" w:hAnsi="仿宋" w:cs="仿宋"/>
          <w:sz w:val="32"/>
          <w:szCs w:val="32"/>
          <w:shd w:val="clear" w:color="auto" w:fill="FFFFFF"/>
        </w:rPr>
      </w:pPr>
      <w:r w:rsidRPr="0022447B">
        <w:rPr>
          <w:rFonts w:ascii="楷体_GB2312" w:eastAsia="楷体_GB2312" w:hAnsi="仿宋" w:cs="仿宋" w:hint="eastAsia"/>
          <w:b/>
          <w:bCs/>
          <w:sz w:val="32"/>
          <w:szCs w:val="32"/>
          <w:shd w:val="clear" w:color="auto" w:fill="FFFFFF"/>
        </w:rPr>
        <w:t>（二）</w:t>
      </w:r>
      <w:r w:rsidR="00887438" w:rsidRPr="0022447B">
        <w:rPr>
          <w:rFonts w:ascii="楷体_GB2312" w:eastAsia="楷体_GB2312" w:hAnsi="仿宋" w:cs="仿宋" w:hint="eastAsia"/>
          <w:b/>
          <w:bCs/>
          <w:sz w:val="32"/>
          <w:szCs w:val="32"/>
          <w:shd w:val="clear" w:color="auto" w:fill="FFFFFF"/>
        </w:rPr>
        <w:t>竞买人报名并缴纳相应竞买保证金，视为做出如下保证和承诺</w:t>
      </w:r>
    </w:p>
    <w:p w14:paraId="33740B83" w14:textId="074C2937"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竞买人资格：竞买人符合本须知二（三）所述竞买人条件要求。因不符合条件参加竞买的，由竞买人自行承担相应的法律责任。</w:t>
      </w:r>
    </w:p>
    <w:p w14:paraId="61A5970E" w14:textId="2347D7D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2</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交易文件知悉：竞买人已仔细阅读并理解了广州资产管理有限公司发布的竞买公告、竞买须知、《债权转让协议》</w:t>
      </w:r>
      <w:r w:rsidR="00887438" w:rsidRPr="00D133C3">
        <w:rPr>
          <w:rFonts w:ascii="仿宋_GB2312" w:eastAsia="仿宋_GB2312" w:hAnsi="仿宋" w:cs="仿宋" w:hint="eastAsia"/>
          <w:sz w:val="32"/>
          <w:szCs w:val="32"/>
          <w:shd w:val="clear" w:color="auto" w:fill="FFFFFF"/>
        </w:rPr>
        <w:lastRenderedPageBreak/>
        <w:t>等文件，并完全接受上述文件所规定的交易条件，没有任何异议。</w:t>
      </w:r>
    </w:p>
    <w:p w14:paraId="53815CB9" w14:textId="73129C70"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3</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风险和瑕疵知悉：广州资产管理有限公司已对竞价标的资产的来源、瑕疵和风险进行了充分的揭示和披露。竞买人已对标的资产进行了独立完整的尽职调查，完全知悉并接受标的资产的所有瑕疵、风险。广州资产管理有限公司不对标的资产的价值、收益、清收回款等向竞买人作出任何承诺和保证，竞买人自行承担该等标的资产的风险。</w:t>
      </w:r>
    </w:p>
    <w:p w14:paraId="6C5195BB" w14:textId="203C5C55"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4</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竞买人已被告知并完全理解，竞买人受让标的资产后，可能无法享有转让方所享有的国家法律政策规定的各项优惠条件和特殊保护，包括但不限于税收和诉讼方面的优惠和特殊保护。</w:t>
      </w:r>
    </w:p>
    <w:p w14:paraId="5006D6A1" w14:textId="182B488F"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5</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竞买人已被告知并完全理解，竞买人受让标的资产后，对该标的资产在基准日以后产生的利息、罚息、复利的请求权，竞买人可能无法继续享有。</w:t>
      </w:r>
    </w:p>
    <w:p w14:paraId="2285BFC4" w14:textId="06F1E581"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6</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其受让的标的资产可能存在因法律或政策的不明朗，在竞买人受让债权后以其名义向法院或仲裁机构提起诉讼或仲裁、申请强制执行、申请变更诉讼或执行主体时，该等法院或仲裁机构不予受理、不予审理、不予变更、不予执行等致使竞买人权利难以行使或落空的风险。</w:t>
      </w:r>
    </w:p>
    <w:p w14:paraId="0B7CA8E6" w14:textId="5D517D8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7</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竞买人已被告知并完全理解，若依据中国现行法律法规及司法解释等规范性文件，对标的资产享有优先购买权的单位对标的资产行使其优先购买权，从而导致转让方不能依据</w:t>
      </w:r>
      <w:r w:rsidR="00D459D3">
        <w:rPr>
          <w:rFonts w:ascii="仿宋_GB2312" w:eastAsia="仿宋_GB2312" w:hAnsi="仿宋" w:cs="仿宋" w:hint="eastAsia"/>
          <w:sz w:val="32"/>
          <w:szCs w:val="32"/>
          <w:shd w:val="clear" w:color="auto" w:fill="FFFFFF"/>
        </w:rPr>
        <w:t>《债权转让协议》</w:t>
      </w:r>
      <w:r w:rsidR="00887438" w:rsidRPr="00D133C3">
        <w:rPr>
          <w:rFonts w:ascii="仿宋_GB2312" w:eastAsia="仿宋_GB2312" w:hAnsi="仿宋" w:cs="仿宋" w:hint="eastAsia"/>
          <w:sz w:val="32"/>
          <w:szCs w:val="32"/>
          <w:shd w:val="clear" w:color="auto" w:fill="FFFFFF"/>
        </w:rPr>
        <w:t>约定将该等标的资产转让给竞买人或转让方转让行为无效，或使竞买人存在获得该标的资产相关权利的障碍。竞买人对此表示完全理解并接受该等风险，同时放弃追究在此种情形下转让方的任何责任。</w:t>
      </w:r>
    </w:p>
    <w:p w14:paraId="3AF0453F" w14:textId="17D64066"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8</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其受让的标的资产，可能存在着瑕疵或尚未发现的缺陷，以至于竞买人预期利益无法实现。竞买人同意转让方对其所转让的标的资产不承担合法性、有效性等法律瑕疵的担保责任。竞买人受让的标的资产可能存在的瑕疵或缺陷包括但不限于下列一项或多项：</w:t>
      </w:r>
    </w:p>
    <w:p w14:paraId="5777BADC" w14:textId="704EEFC2"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bookmarkStart w:id="0" w:name="OLE_LINK1"/>
      <w:r>
        <w:rPr>
          <w:rFonts w:ascii="仿宋_GB2312" w:eastAsia="仿宋_GB2312" w:hAnsi="仿宋" w:cs="仿宋" w:hint="eastAsia"/>
          <w:sz w:val="32"/>
          <w:szCs w:val="32"/>
          <w:shd w:val="clear" w:color="auto" w:fill="FFFFFF"/>
        </w:rPr>
        <w:t>（1）</w:t>
      </w:r>
      <w:bookmarkEnd w:id="0"/>
      <w:r w:rsidR="00887438" w:rsidRPr="00D133C3">
        <w:rPr>
          <w:rFonts w:ascii="仿宋_GB2312" w:eastAsia="仿宋_GB2312" w:hAnsi="仿宋" w:cs="仿宋" w:hint="eastAsia"/>
          <w:sz w:val="32"/>
          <w:szCs w:val="32"/>
          <w:shd w:val="clear" w:color="auto" w:fill="FFFFFF"/>
        </w:rPr>
        <w:t>与标的资产相关的债务人和/或担保人和/或第三方可能存在破产、被解散、被注销、被撤销、被关闭、被吊销、歇业、下落不明以及其他主体存续性瑕疵的情形；</w:t>
      </w:r>
    </w:p>
    <w:p w14:paraId="5F4F669F" w14:textId="2AD89350"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2</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标的资产可能存在已超过诉讼时效、或丧失相关的法定期间、或因其他原因已部分消灭、丧失胜诉权或不能被确认、因债务人或担保人的有效抗辩而不能实现或不能得到法院的支持、不能被法院强制执行的情形；</w:t>
      </w:r>
    </w:p>
    <w:p w14:paraId="48F4EFA8" w14:textId="33B29107"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3</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标的资产可能存在未生效、无效或被撤销的情形；</w:t>
      </w:r>
    </w:p>
    <w:p w14:paraId="3B66B7EE" w14:textId="3B91EB71"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w:t>
      </w:r>
      <w:r>
        <w:rPr>
          <w:rFonts w:ascii="仿宋_GB2312" w:eastAsia="仿宋_GB2312" w:hAnsi="仿宋" w:cs="仿宋"/>
          <w:sz w:val="32"/>
          <w:szCs w:val="32"/>
          <w:shd w:val="clear" w:color="auto" w:fill="FFFFFF"/>
        </w:rPr>
        <w:t>4</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标的资产文件可能存在不完整、原件缺失或内容冲突等相关情形；</w:t>
      </w:r>
    </w:p>
    <w:p w14:paraId="09472519" w14:textId="4120E1E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5</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担保合同可能存在约定主债权未经担保人同意不可转让或担保人只对特定债权人承担担保责任的情形；</w:t>
      </w:r>
    </w:p>
    <w:p w14:paraId="7EBDA98E" w14:textId="7F0DBE98"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6</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担保物、抵债资产等可能发生灭失、毁损且没有代位物或其他物上代位权可行使，或存在欠缴税费、无相关权属证明、无法办理权属变更手续、未办理登记手续、重复抵押，或不能实际占有、已为第三人善意取得，丧失使用价值或其他减损担保物、抵债资产价值的相关情形；</w:t>
      </w:r>
    </w:p>
    <w:p w14:paraId="6A9DC9C9" w14:textId="5C98077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7</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已经进入诉讼程序的标的资产，可能存在因转让方未在法定期限内申请继续查封而导致转让方对债务人的资产失去实际控制权；</w:t>
      </w:r>
    </w:p>
    <w:p w14:paraId="7B2CE65B" w14:textId="5EB631B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8</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涉诉标的资产可能存在败诉、不能变更诉讼主体、执行主体等诉讼风险；</w:t>
      </w:r>
    </w:p>
    <w:p w14:paraId="213A51FD" w14:textId="7424B41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9</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标的资产可能存在欠缴各种诉讼费用的情形；</w:t>
      </w:r>
    </w:p>
    <w:p w14:paraId="1BDDD6E4" w14:textId="382EE96B"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0</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标的资产可能已被全部或部分减免、被抵销、被清偿；</w:t>
      </w:r>
    </w:p>
    <w:p w14:paraId="17E0B1D0" w14:textId="03AA035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11</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原债权人未就标的资产的转让行为通知债务人或担保人，使得债权转让行为尚未对债务人或担保人发生法律效力；</w:t>
      </w:r>
    </w:p>
    <w:p w14:paraId="229DC903" w14:textId="4789CDBD"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2</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银团贷款或社团贷款仅发生部分转让的情形；</w:t>
      </w:r>
    </w:p>
    <w:p w14:paraId="21F5D24C" w14:textId="125A3884"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w:t>
      </w:r>
      <w:r>
        <w:rPr>
          <w:rFonts w:ascii="仿宋_GB2312" w:eastAsia="仿宋_GB2312" w:hAnsi="仿宋" w:cs="仿宋"/>
          <w:sz w:val="32"/>
          <w:szCs w:val="32"/>
          <w:shd w:val="clear" w:color="auto" w:fill="FFFFFF"/>
        </w:rPr>
        <w:t>13</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标的资产可能存在与保证人约定禁止债权转让的情形，存在保证人不再出具书面同意转让债权而不再承担保证责任的风险；</w:t>
      </w:r>
    </w:p>
    <w:p w14:paraId="7562CFE7" w14:textId="373CBF17"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4</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标的资产及其附属的最高额抵押、动产浮动抵押，可能因最高额抵押的决算期未届满或动产浮动抵押财产范围未确定而发生一次或数次转让，从而导致抵押权甚至主债权落空的风险；</w:t>
      </w:r>
    </w:p>
    <w:p w14:paraId="0E2946CA" w14:textId="725C1667"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5</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《网上竞价声明》《竞买须知》《竞价公告》《竞价成交确认书》等竞价文件中披露的其他瑕疵、缺陷、风险、责任、义务等。</w:t>
      </w:r>
    </w:p>
    <w:p w14:paraId="22B8A528" w14:textId="23E82D9B"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6</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标的资产的其他瑕疵或重大缺陷。</w:t>
      </w:r>
    </w:p>
    <w:p w14:paraId="6A501249" w14:textId="4E68755A"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9</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转让方在竞价文件中所列标的资产金额仅为转让方根据材料统计而所作的一般性描述，可能存在误差，或因其他原因，从而导致竞买人实际接收的标的资产金额与竞价文件中所列标的资产金额不完全一致。转让方对此等金额误差无须承担任何责任；若该等标的资产的有效性、金额与转让方判断或裁判机构最终认定的有效性、金额存在差别、误差，并不属于转让方违约。</w:t>
      </w:r>
    </w:p>
    <w:p w14:paraId="117977B2" w14:textId="03B92B2D" w:rsidR="00191DD3" w:rsidRPr="00D133C3" w:rsidRDefault="001C7EF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0.</w:t>
      </w:r>
      <w:r w:rsidR="00887438" w:rsidRPr="00D133C3">
        <w:rPr>
          <w:rFonts w:ascii="仿宋_GB2312" w:eastAsia="仿宋_GB2312" w:hAnsi="仿宋" w:cs="仿宋" w:hint="eastAsia"/>
          <w:sz w:val="32"/>
          <w:szCs w:val="32"/>
          <w:shd w:val="clear" w:color="auto" w:fill="FFFFFF"/>
        </w:rPr>
        <w:t>竞买人已被告知、仔细阅读并完全理解标的资产介绍揭示的风险，自愿承担由上述风险造成的一切损失以及不能获得相应预期利益的后果。转让方不承担任何责任，竞买</w:t>
      </w:r>
      <w:r w:rsidR="00887438" w:rsidRPr="00D133C3">
        <w:rPr>
          <w:rFonts w:ascii="仿宋_GB2312" w:eastAsia="仿宋_GB2312" w:hAnsi="仿宋" w:cs="仿宋" w:hint="eastAsia"/>
          <w:sz w:val="32"/>
          <w:szCs w:val="32"/>
          <w:shd w:val="clear" w:color="auto" w:fill="FFFFFF"/>
        </w:rPr>
        <w:lastRenderedPageBreak/>
        <w:t>人不得因此要求解除</w:t>
      </w:r>
      <w:r w:rsidR="00D459D3">
        <w:rPr>
          <w:rFonts w:ascii="仿宋_GB2312" w:eastAsia="仿宋_GB2312" w:hAnsi="仿宋" w:cs="仿宋" w:hint="eastAsia"/>
          <w:sz w:val="32"/>
          <w:szCs w:val="32"/>
          <w:shd w:val="clear" w:color="auto" w:fill="FFFFFF"/>
        </w:rPr>
        <w:t>《债权转让协议》</w:t>
      </w:r>
      <w:r w:rsidR="00887438" w:rsidRPr="00D133C3">
        <w:rPr>
          <w:rFonts w:ascii="仿宋_GB2312" w:eastAsia="仿宋_GB2312" w:hAnsi="仿宋" w:cs="仿宋" w:hint="eastAsia"/>
          <w:sz w:val="32"/>
          <w:szCs w:val="32"/>
          <w:shd w:val="clear" w:color="auto" w:fill="FFFFFF"/>
        </w:rPr>
        <w:t>，并承诺不会因此要求转让方采取补救措施、支付费用或补偿款项或承担损害赔偿责任。竞买人承诺不会因此要求减少、降低成交价款的金额或拒绝支付成交价款。</w:t>
      </w:r>
    </w:p>
    <w:p w14:paraId="5474339A" w14:textId="16D0FBC6" w:rsidR="00191DD3" w:rsidRPr="00D133C3" w:rsidRDefault="001C7EF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1.</w:t>
      </w:r>
      <w:r w:rsidR="00887438" w:rsidRPr="00D133C3">
        <w:rPr>
          <w:rFonts w:ascii="仿宋_GB2312" w:eastAsia="仿宋_GB2312" w:hAnsi="仿宋" w:cs="仿宋" w:hint="eastAsia"/>
          <w:sz w:val="32"/>
          <w:szCs w:val="32"/>
          <w:shd w:val="clear" w:color="auto" w:fill="FFFFFF"/>
          <w:lang w:bidi="ar"/>
        </w:rPr>
        <w:t>竞买人成功竞得标的资产后，承担标的资产转让过程中所有税、费。</w:t>
      </w:r>
    </w:p>
    <w:p w14:paraId="6A61690D" w14:textId="1D40966E" w:rsidR="00191DD3" w:rsidRPr="00D133C3" w:rsidRDefault="00CF7D8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t>1</w:t>
      </w:r>
      <w:r>
        <w:rPr>
          <w:rFonts w:ascii="仿宋_GB2312" w:eastAsia="仿宋_GB2312" w:hAnsi="仿宋" w:cs="仿宋"/>
          <w:sz w:val="32"/>
          <w:szCs w:val="32"/>
          <w:shd w:val="clear" w:color="auto" w:fill="FFFFFF"/>
          <w:lang w:bidi="ar"/>
        </w:rPr>
        <w:t>2.</w:t>
      </w:r>
      <w:r w:rsidR="00887438" w:rsidRPr="00D133C3">
        <w:rPr>
          <w:rFonts w:ascii="仿宋_GB2312" w:eastAsia="仿宋_GB2312" w:hAnsi="仿宋" w:cs="仿宋" w:hint="eastAsia"/>
          <w:sz w:val="32"/>
          <w:szCs w:val="32"/>
          <w:shd w:val="clear" w:color="auto" w:fill="FFFFFF"/>
          <w:lang w:bidi="ar"/>
        </w:rPr>
        <w:t>竞买人成功竞得标的资产并付清成交价款，转让方经买受人要求，可出具成交价款收据，不就成交价款出具相关发票。</w:t>
      </w:r>
    </w:p>
    <w:p w14:paraId="63168BC1" w14:textId="1F6DB70B" w:rsidR="00191DD3" w:rsidRPr="002B2B40" w:rsidRDefault="0063714E">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rPr>
      </w:pPr>
      <w:r w:rsidRPr="002B2B40">
        <w:rPr>
          <w:rFonts w:ascii="楷体_GB2312" w:eastAsia="楷体_GB2312" w:hAnsi="仿宋" w:cs="仿宋" w:hint="eastAsia"/>
          <w:b/>
          <w:bCs/>
          <w:sz w:val="32"/>
          <w:szCs w:val="32"/>
          <w:shd w:val="clear" w:color="auto" w:fill="FFFFFF"/>
        </w:rPr>
        <w:t>（三）</w:t>
      </w:r>
      <w:r w:rsidR="00887438" w:rsidRPr="002B2B40">
        <w:rPr>
          <w:rFonts w:ascii="楷体_GB2312" w:eastAsia="楷体_GB2312" w:hAnsi="仿宋" w:cs="仿宋" w:hint="eastAsia"/>
          <w:b/>
          <w:bCs/>
          <w:sz w:val="32"/>
          <w:szCs w:val="32"/>
          <w:shd w:val="clear" w:color="auto" w:fill="FFFFFF"/>
        </w:rPr>
        <w:t>竞买人成为买受人后的特别承诺</w:t>
      </w:r>
    </w:p>
    <w:p w14:paraId="0B3D8303" w14:textId="033B70E6" w:rsidR="00191DD3" w:rsidRPr="00D133C3" w:rsidRDefault="00077A47">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如果因标的资产存在能够追究转让方及转让方的前手权利人任何法律责任的权利，则买受人自权利转移日起无条件自动全部放弃该等权利，并不以任何方式向转让方及其前手权利人追究任何法律责任；且买受人在向任何第三人转让全部或部分标的资产时，保证通过对该第三人有法律约束力的方式要求该第三人作出与买受人在本款中的承诺相同的承诺；如任何第三人因与标的资产有关的事项向转让方或其前手权利人追究法律责任的，买受人应出面解决，并对转让方、转让方的前手权利人因第三人的追究而遭受的所有损失给予足额补偿。</w:t>
      </w:r>
    </w:p>
    <w:p w14:paraId="06D51E83" w14:textId="7AF4728A" w:rsidR="00191DD3" w:rsidRPr="00D133C3" w:rsidRDefault="00532FE1">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sz w:val="32"/>
          <w:szCs w:val="32"/>
          <w:shd w:val="clear" w:color="auto" w:fill="FFFFFF"/>
        </w:rPr>
        <w:lastRenderedPageBreak/>
        <w:t>2.</w:t>
      </w:r>
      <w:r w:rsidR="00887438" w:rsidRPr="00D133C3">
        <w:rPr>
          <w:rFonts w:ascii="仿宋_GB2312" w:eastAsia="仿宋_GB2312" w:hAnsi="仿宋" w:cs="仿宋" w:hint="eastAsia"/>
          <w:sz w:val="32"/>
          <w:szCs w:val="32"/>
          <w:shd w:val="clear" w:color="auto" w:fill="FFFFFF"/>
        </w:rPr>
        <w:t>买受人同意并保证，如果标的资产中存在能够追究中国各级政府及其有关部门任何法律责任的权利，买受人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买受人保证不通过本次债权转让交易从事洗钱等违法犯罪活动以及从事其他严重违反法律、法规及其他规范性文件的活动。</w:t>
      </w:r>
    </w:p>
    <w:p w14:paraId="05BAD078" w14:textId="0AC023C0" w:rsidR="00191DD3" w:rsidRPr="00D133C3" w:rsidRDefault="00D23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3</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lang w:bidi="ar"/>
        </w:rPr>
        <w:t>标的资产存在国家政府相关监管部门、司法部门或前手转让合同规定或认定不得转让以及限制转让债权，买受人须在收到转让方出具的函件后5个工作日按转让方的要求进行无偿退还债权全部档案和权利，并及时协助转让方办理无偿退还相关手续，买受人承诺不得因此追究转让方及前手任何经济和法律责任，且不影响其他标的资产继续履行的效力。买受人承诺，若向第三方转让标的资产，将通过对第三方有法律约束力的方式，要求该第三方做出与本款约定相同的承诺。</w:t>
      </w:r>
    </w:p>
    <w:p w14:paraId="61B0D74D" w14:textId="645E1E00" w:rsidR="00191DD3" w:rsidRPr="00D133C3" w:rsidRDefault="00892EA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4</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买受人确认知悉竞价文件所揭示的标的资产可能存在的风险，买受人接受标的资产按照基准日现状予以转让的事实，基于转让标的资产不良资产的特性，转让方对标的资产清收的困难性和可回收性未作出任何承诺或保证，买受人对该等事实予以确认，买受人自愿承担受让该等标的资产后</w:t>
      </w:r>
      <w:r w:rsidR="00887438" w:rsidRPr="00D133C3">
        <w:rPr>
          <w:rFonts w:ascii="仿宋_GB2312" w:eastAsia="仿宋_GB2312" w:hAnsi="仿宋" w:cs="仿宋" w:hint="eastAsia"/>
          <w:sz w:val="32"/>
          <w:szCs w:val="32"/>
          <w:shd w:val="clear" w:color="auto" w:fill="FFFFFF"/>
        </w:rPr>
        <w:lastRenderedPageBreak/>
        <w:t>可能承受的一切风险以及由该等风险所造成的一切损失或无法实现的预期利益。买受人不可撤销地承诺其将放弃以重大误解、显失公平或其他任何理由主张变更、撤销、解除本次竞价交易或减损本次竞价交易效力的其他任何权利。</w:t>
      </w:r>
    </w:p>
    <w:p w14:paraId="6A2B733B" w14:textId="1DC54DD2" w:rsidR="00191DD3" w:rsidRPr="00D133C3" w:rsidRDefault="00E82DC0">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5</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买受人保证并承诺，其支付的任何款项，包括但不限于保证金及转让价款，资金来源合法、合规，为买受人依法可支配的财产，不涉及洗钱、毒品犯罪、黑社会犯罪、贪污贿赂等违法犯罪行为。</w:t>
      </w:r>
    </w:p>
    <w:p w14:paraId="21EA18EF" w14:textId="18BA3833" w:rsidR="00191DD3" w:rsidRPr="00D133C3" w:rsidRDefault="00E84BE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6</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lang w:bidi="ar"/>
        </w:rPr>
        <w:t>买受人在其因受让而取得和享有标的资产期间内，严格按照中国法律法规允许的方式向债务人、担保人和其他义务人主张和行使权利，不得采取非法措施和可能影响社会稳定的不当措施。若出现违法行使权利等情形，买受人需自行承担由此产生的法律责任。</w:t>
      </w:r>
    </w:p>
    <w:p w14:paraId="6028A08D"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六、标的资产竞价过程中出现下列情形的，广州资产管理有限公司可以要求拍卖平台立即中止或者终结标的资产转让活动，同时广州资产管理有限公司有权直接做出标的资产竞价活动中止和终结的决定：</w:t>
      </w:r>
    </w:p>
    <w:p w14:paraId="21547BF6" w14:textId="207ACBE7" w:rsidR="00191DD3" w:rsidRPr="00D133C3" w:rsidRDefault="00B46A61"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rPr>
        <w:t>存在违反国家法律法规或其他有关方提出争议情形时；</w:t>
      </w:r>
    </w:p>
    <w:p w14:paraId="69F105DD" w14:textId="7FC35811" w:rsidR="00191DD3" w:rsidRPr="00D133C3" w:rsidRDefault="001F7B36"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（二）</w:t>
      </w:r>
      <w:r w:rsidR="00887438" w:rsidRPr="00D133C3">
        <w:rPr>
          <w:rFonts w:ascii="仿宋_GB2312" w:eastAsia="仿宋_GB2312" w:hAnsi="仿宋" w:cs="仿宋" w:hint="eastAsia"/>
          <w:sz w:val="32"/>
          <w:szCs w:val="32"/>
          <w:shd w:val="clear" w:color="auto" w:fill="FFFFFF"/>
        </w:rPr>
        <w:t>在标的资产竞价交易过程中出现违反各项交易规则、细则等相关规定，并妨碍正常交易秩序的；</w:t>
      </w:r>
    </w:p>
    <w:p w14:paraId="79575D28" w14:textId="4FD265A7" w:rsidR="00191DD3" w:rsidRPr="00D133C3" w:rsidRDefault="001F7B36"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lastRenderedPageBreak/>
        <w:t>（三）</w:t>
      </w:r>
      <w:r w:rsidR="00887438" w:rsidRPr="00D133C3">
        <w:rPr>
          <w:rFonts w:ascii="仿宋_GB2312" w:eastAsia="仿宋_GB2312" w:hAnsi="仿宋" w:cs="仿宋" w:hint="eastAsia"/>
          <w:sz w:val="32"/>
          <w:szCs w:val="32"/>
          <w:shd w:val="clear" w:color="auto" w:fill="FFFFFF"/>
        </w:rPr>
        <w:t>交易双方及相关主体因纠纷争讼，由仲裁机构（或法院）做出中止和终结决定的。</w:t>
      </w:r>
    </w:p>
    <w:p w14:paraId="3CDDA9C8" w14:textId="77777777" w:rsidR="00191DD3" w:rsidRPr="00D133C3" w:rsidRDefault="00887438">
      <w:pPr>
        <w:widowControl/>
        <w:spacing w:line="576" w:lineRule="exact"/>
        <w:ind w:firstLineChars="200" w:firstLine="640"/>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七、标的资产竞价过程中出现下列情形的，广州资产管理有限公司可要求拍卖平台立即中止或者终结标的资产的竞价活动，并有权直接做出标的资产竞价活动中止或终结的决定：</w:t>
      </w:r>
    </w:p>
    <w:p w14:paraId="0CBF2E81" w14:textId="2C9BA160" w:rsidR="00191DD3" w:rsidRPr="00D133C3" w:rsidRDefault="00F71DF0">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rPr>
        <w:t>仲裁机构（或法院）做出中止和终结标的资产竞价/转让决定的；</w:t>
      </w:r>
    </w:p>
    <w:p w14:paraId="39C1E67D" w14:textId="69EF1566" w:rsidR="00191DD3" w:rsidRPr="00D133C3" w:rsidRDefault="00F71DF0">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（二）</w:t>
      </w:r>
      <w:r w:rsidR="00887438" w:rsidRPr="00D133C3">
        <w:rPr>
          <w:rFonts w:ascii="仿宋_GB2312" w:eastAsia="仿宋_GB2312" w:hAnsi="仿宋" w:cs="仿宋" w:hint="eastAsia"/>
          <w:sz w:val="32"/>
          <w:szCs w:val="32"/>
          <w:shd w:val="clear" w:color="auto" w:fill="FFFFFF"/>
        </w:rPr>
        <w:t>在竞价交易过程中出现违反各项交易规则、细则等相关规定，并妨碍正常交易秩序的；</w:t>
      </w:r>
    </w:p>
    <w:p w14:paraId="2B8C2C65" w14:textId="6E7F76A8" w:rsidR="00191DD3" w:rsidRPr="00D133C3" w:rsidRDefault="003C6277">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（三）</w:t>
      </w:r>
      <w:r w:rsidR="00887438" w:rsidRPr="00D133C3">
        <w:rPr>
          <w:rFonts w:ascii="仿宋_GB2312" w:eastAsia="仿宋_GB2312" w:hAnsi="仿宋" w:cs="仿宋" w:hint="eastAsia"/>
          <w:sz w:val="32"/>
          <w:szCs w:val="32"/>
          <w:shd w:val="clear" w:color="auto" w:fill="FFFFFF"/>
        </w:rPr>
        <w:t>存在其他违反法律法规或其他有关方提出争议情形，致使标的资产无法继续竞价活动或转让行为的。</w:t>
      </w:r>
    </w:p>
    <w:p w14:paraId="3D8A6E93" w14:textId="77777777" w:rsidR="00191DD3" w:rsidRPr="00D133C3" w:rsidRDefault="00887438">
      <w:pPr>
        <w:widowControl/>
        <w:spacing w:line="576" w:lineRule="exact"/>
        <w:ind w:firstLineChars="200" w:firstLine="640"/>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标的资产竞价活动中止或终结的，如竞买人不存在本须知第四“保证金规则及违约责任”的第（一）条第2款规定情况的，竞买人缴纳的保证金将在十个工作日内按原路径退还（通过拍卖平台缴纳保证金的，具体退回规则以拍卖平台相关规定为准），期间不计利息。</w:t>
      </w:r>
    </w:p>
    <w:p w14:paraId="54A7614D" w14:textId="60EF0CFF" w:rsidR="00191DD3" w:rsidRPr="00D133C3" w:rsidRDefault="00887438" w:rsidP="008B4271">
      <w:pPr>
        <w:widowControl/>
        <w:spacing w:line="576" w:lineRule="exact"/>
        <w:ind w:firstLineChars="200" w:firstLine="640"/>
        <w:rPr>
          <w:rFonts w:ascii="仿宋_GB2312" w:eastAsia="仿宋_GB2312" w:hAnsi="仿宋" w:cs="仿宋"/>
          <w:spacing w:val="-4"/>
          <w:sz w:val="32"/>
          <w:szCs w:val="32"/>
        </w:rPr>
      </w:pPr>
      <w:r w:rsidRPr="00D133C3">
        <w:rPr>
          <w:rFonts w:ascii="仿宋_GB2312" w:eastAsia="仿宋_GB2312" w:hAnsi="仿宋" w:cs="仿宋" w:hint="eastAsia"/>
          <w:sz w:val="32"/>
          <w:szCs w:val="32"/>
          <w:shd w:val="clear" w:color="auto" w:fill="FFFFFF"/>
        </w:rPr>
        <w:t>八、竞买人在竞买开始前请务必再仔细阅读的《竞买须知》、《竞买公告》等有关文件。本《竞买须知》未尽事宜，</w:t>
      </w:r>
      <w:r w:rsidRPr="00D133C3">
        <w:rPr>
          <w:rFonts w:ascii="仿宋_GB2312" w:eastAsia="仿宋_GB2312" w:hAnsi="仿宋" w:cs="仿宋" w:hint="eastAsia"/>
          <w:spacing w:val="-4"/>
          <w:sz w:val="32"/>
          <w:szCs w:val="32"/>
        </w:rPr>
        <w:t>请向</w:t>
      </w:r>
      <w:r w:rsidRPr="00D133C3">
        <w:rPr>
          <w:rFonts w:ascii="仿宋_GB2312" w:eastAsia="仿宋_GB2312" w:hAnsi="仿宋" w:cs="仿宋" w:hint="eastAsia"/>
          <w:kern w:val="0"/>
          <w:sz w:val="32"/>
          <w:szCs w:val="32"/>
          <w:shd w:val="clear" w:color="auto" w:fill="FFFFFF"/>
          <w:lang w:bidi="ar"/>
        </w:rPr>
        <w:t>广州资产管理有限公司</w:t>
      </w:r>
      <w:r w:rsidRPr="00D133C3">
        <w:rPr>
          <w:rFonts w:ascii="仿宋_GB2312" w:eastAsia="仿宋_GB2312" w:hAnsi="仿宋" w:cs="仿宋" w:hint="eastAsia"/>
          <w:spacing w:val="-4"/>
          <w:sz w:val="32"/>
          <w:szCs w:val="32"/>
        </w:rPr>
        <w:t>咨询。</w:t>
      </w:r>
    </w:p>
    <w:p w14:paraId="4DD28042" w14:textId="77777777" w:rsidR="008B4271" w:rsidRPr="00D133C3" w:rsidRDefault="008B4271" w:rsidP="008B4271">
      <w:pPr>
        <w:widowControl/>
        <w:spacing w:line="576" w:lineRule="exact"/>
        <w:ind w:firstLineChars="200" w:firstLine="624"/>
        <w:rPr>
          <w:rFonts w:ascii="仿宋_GB2312" w:eastAsia="仿宋_GB2312" w:hAnsi="仿宋" w:cs="仿宋"/>
          <w:spacing w:val="-4"/>
          <w:sz w:val="32"/>
          <w:szCs w:val="32"/>
        </w:rPr>
      </w:pPr>
    </w:p>
    <w:p w14:paraId="0B7D90F2" w14:textId="77777777" w:rsidR="00621DAA" w:rsidRPr="00BD47F3" w:rsidRDefault="00621DAA" w:rsidP="00621DAA">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联系人1：杨经理    联系电话：020-66811881、13250595949</w:t>
      </w:r>
    </w:p>
    <w:p w14:paraId="6B2E4FA1" w14:textId="77777777" w:rsidR="00621DAA" w:rsidRPr="00BD47F3" w:rsidRDefault="00621DAA" w:rsidP="00621DAA">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w:t>
      </w:r>
      <w:r>
        <w:rPr>
          <w:rFonts w:ascii="仿宋_GB2312" w:eastAsia="仿宋_GB2312" w:hAnsi="仿宋" w:cs="仿宋"/>
          <w:kern w:val="0"/>
          <w:sz w:val="32"/>
          <w:szCs w:val="32"/>
          <w:shd w:val="clear" w:color="auto" w:fill="FFFFFF"/>
          <w:lang w:bidi="ar"/>
        </w:rPr>
        <w:t>2</w:t>
      </w:r>
      <w:r>
        <w:rPr>
          <w:rFonts w:ascii="仿宋_GB2312" w:eastAsia="仿宋_GB2312" w:hAnsi="仿宋" w:cs="仿宋" w:hint="eastAsia"/>
          <w:kern w:val="0"/>
          <w:sz w:val="32"/>
          <w:szCs w:val="32"/>
          <w:shd w:val="clear" w:color="auto" w:fill="FFFFFF"/>
          <w:lang w:bidi="ar"/>
        </w:rPr>
        <w:t>：</w:t>
      </w:r>
      <w:r w:rsidRPr="00BD47F3">
        <w:rPr>
          <w:rFonts w:ascii="仿宋_GB2312" w:eastAsia="仿宋_GB2312" w:hAnsi="仿宋" w:cs="仿宋" w:hint="eastAsia"/>
          <w:kern w:val="0"/>
          <w:sz w:val="32"/>
          <w:szCs w:val="32"/>
          <w:shd w:val="clear" w:color="auto" w:fill="FFFFFF"/>
          <w:lang w:bidi="ar"/>
        </w:rPr>
        <w:t>梁经理   联系电话：13922196417</w:t>
      </w:r>
    </w:p>
    <w:p w14:paraId="7AC4524B" w14:textId="77777777" w:rsidR="00191DD3" w:rsidRPr="00D133C3" w:rsidRDefault="00887438">
      <w:pPr>
        <w:autoSpaceDN w:val="0"/>
        <w:spacing w:line="660" w:lineRule="exact"/>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lastRenderedPageBreak/>
        <w:t>联系地址：广州市天河区珠江东路28号越秀金融大厦58楼</w:t>
      </w:r>
    </w:p>
    <w:p w14:paraId="36F6B196" w14:textId="77777777" w:rsidR="00191DD3" w:rsidRPr="00D133C3" w:rsidRDefault="00191DD3">
      <w:pPr>
        <w:spacing w:line="620" w:lineRule="exact"/>
        <w:jc w:val="right"/>
        <w:rPr>
          <w:rFonts w:ascii="仿宋_GB2312" w:eastAsia="仿宋_GB2312" w:hAnsi="仿宋" w:cs="仿宋"/>
          <w:sz w:val="32"/>
          <w:szCs w:val="32"/>
          <w:shd w:val="clear" w:color="auto" w:fill="FFFFFF"/>
        </w:rPr>
      </w:pPr>
    </w:p>
    <w:p w14:paraId="50F9F1D2" w14:textId="77777777" w:rsidR="00191DD3" w:rsidRPr="00D133C3" w:rsidRDefault="00191DD3">
      <w:pPr>
        <w:spacing w:line="620" w:lineRule="exact"/>
        <w:jc w:val="right"/>
        <w:rPr>
          <w:rFonts w:ascii="仿宋_GB2312" w:eastAsia="仿宋_GB2312" w:hAnsi="仿宋" w:cs="仿宋"/>
          <w:sz w:val="32"/>
          <w:szCs w:val="32"/>
          <w:shd w:val="clear" w:color="auto" w:fill="FFFFFF"/>
        </w:rPr>
      </w:pPr>
    </w:p>
    <w:p w14:paraId="2CF16A35" w14:textId="77777777" w:rsidR="00191DD3" w:rsidRPr="00D133C3" w:rsidRDefault="00887438">
      <w:pPr>
        <w:spacing w:line="620" w:lineRule="exact"/>
        <w:jc w:val="right"/>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广州资产管理有限公司</w:t>
      </w:r>
    </w:p>
    <w:p w14:paraId="61ABDDCD" w14:textId="63803226" w:rsidR="00191DD3" w:rsidRPr="00D133C3" w:rsidRDefault="00887438">
      <w:pPr>
        <w:jc w:val="right"/>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202</w:t>
      </w:r>
      <w:r w:rsidR="00621DAA">
        <w:rPr>
          <w:rFonts w:ascii="仿宋_GB2312" w:eastAsia="仿宋_GB2312" w:hAnsi="仿宋" w:cs="仿宋"/>
          <w:sz w:val="32"/>
          <w:szCs w:val="32"/>
          <w:shd w:val="clear" w:color="auto" w:fill="FFFFFF"/>
        </w:rPr>
        <w:t>6</w:t>
      </w:r>
      <w:r w:rsidRPr="00D133C3">
        <w:rPr>
          <w:rFonts w:ascii="仿宋_GB2312" w:eastAsia="仿宋_GB2312" w:hAnsi="仿宋" w:cs="仿宋" w:hint="eastAsia"/>
          <w:sz w:val="32"/>
          <w:szCs w:val="32"/>
          <w:shd w:val="clear" w:color="auto" w:fill="FFFFFF"/>
        </w:rPr>
        <w:t>年</w:t>
      </w:r>
      <w:r w:rsidR="00621DAA">
        <w:rPr>
          <w:rFonts w:ascii="仿宋_GB2312" w:eastAsia="仿宋_GB2312" w:hAnsi="仿宋" w:cs="仿宋"/>
          <w:sz w:val="32"/>
          <w:szCs w:val="32"/>
          <w:shd w:val="clear" w:color="auto" w:fill="FFFFFF"/>
        </w:rPr>
        <w:t>1</w:t>
      </w:r>
      <w:bookmarkStart w:id="1" w:name="_GoBack"/>
      <w:bookmarkEnd w:id="1"/>
      <w:r w:rsidRPr="00D133C3">
        <w:rPr>
          <w:rFonts w:ascii="仿宋_GB2312" w:eastAsia="仿宋_GB2312" w:hAnsi="仿宋" w:cs="仿宋" w:hint="eastAsia"/>
          <w:sz w:val="32"/>
          <w:szCs w:val="32"/>
          <w:shd w:val="clear" w:color="auto" w:fill="FFFFFF"/>
        </w:rPr>
        <w:t>月  日</w:t>
      </w:r>
    </w:p>
    <w:p w14:paraId="3A1413BB" w14:textId="77777777" w:rsidR="00191DD3" w:rsidRDefault="00191DD3">
      <w:pPr>
        <w:jc w:val="right"/>
        <w:rPr>
          <w:rFonts w:ascii="仿宋" w:eastAsia="仿宋" w:hAnsi="仿宋" w:cs="仿宋"/>
          <w:sz w:val="28"/>
          <w:szCs w:val="28"/>
          <w:shd w:val="clear" w:color="auto" w:fill="FFFFFF"/>
        </w:rPr>
      </w:pPr>
    </w:p>
    <w:p w14:paraId="40B0DA3A" w14:textId="77777777" w:rsidR="00191DD3" w:rsidRDefault="00191DD3">
      <w:pPr>
        <w:jc w:val="right"/>
        <w:rPr>
          <w:rFonts w:ascii="仿宋" w:eastAsia="仿宋" w:hAnsi="仿宋" w:cs="仿宋"/>
          <w:sz w:val="28"/>
          <w:szCs w:val="28"/>
          <w:shd w:val="clear" w:color="auto" w:fill="FFFFFF"/>
        </w:rPr>
      </w:pPr>
    </w:p>
    <w:sectPr w:rsidR="00191DD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2727C" w14:textId="77777777" w:rsidR="00BC47A8" w:rsidRDefault="00BC47A8" w:rsidP="00040538">
      <w:r>
        <w:separator/>
      </w:r>
    </w:p>
  </w:endnote>
  <w:endnote w:type="continuationSeparator" w:id="0">
    <w:p w14:paraId="0BC897A7" w14:textId="77777777" w:rsidR="00BC47A8" w:rsidRDefault="00BC47A8" w:rsidP="0004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14F23" w14:textId="77777777" w:rsidR="00BC47A8" w:rsidRDefault="00BC47A8" w:rsidP="00040538">
      <w:r>
        <w:separator/>
      </w:r>
    </w:p>
  </w:footnote>
  <w:footnote w:type="continuationSeparator" w:id="0">
    <w:p w14:paraId="71B3BA32" w14:textId="77777777" w:rsidR="00BC47A8" w:rsidRDefault="00BC47A8" w:rsidP="0004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ABDE72"/>
    <w:multiLevelType w:val="singleLevel"/>
    <w:tmpl w:val="B2ABDE72"/>
    <w:lvl w:ilvl="0">
      <w:start w:val="1"/>
      <w:numFmt w:val="chineseCounting"/>
      <w:suff w:val="nothing"/>
      <w:lvlText w:val="%1、"/>
      <w:lvlJc w:val="left"/>
      <w:pPr>
        <w:ind w:left="0" w:firstLine="420"/>
      </w:pPr>
      <w:rPr>
        <w:rFonts w:hint="eastAsia"/>
      </w:rPr>
    </w:lvl>
  </w:abstractNum>
  <w:abstractNum w:abstractNumId="1" w15:restartNumberingAfterBreak="0">
    <w:nsid w:val="1A747B06"/>
    <w:multiLevelType w:val="singleLevel"/>
    <w:tmpl w:val="1A747B06"/>
    <w:lvl w:ilvl="0">
      <w:start w:val="3"/>
      <w:numFmt w:val="chineseCounting"/>
      <w:suff w:val="nothing"/>
      <w:lvlText w:val="（%1）"/>
      <w:lvlJc w:val="left"/>
      <w:rPr>
        <w:rFonts w:hint="eastAsia"/>
      </w:rPr>
    </w:lvl>
  </w:abstractNum>
  <w:abstractNum w:abstractNumId="2" w15:restartNumberingAfterBreak="0">
    <w:nsid w:val="2F54AECB"/>
    <w:multiLevelType w:val="singleLevel"/>
    <w:tmpl w:val="2F54AECB"/>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BD76FF"/>
    <w:rsid w:val="000214BD"/>
    <w:rsid w:val="00040538"/>
    <w:rsid w:val="00042CFD"/>
    <w:rsid w:val="00050941"/>
    <w:rsid w:val="00054B78"/>
    <w:rsid w:val="0006785A"/>
    <w:rsid w:val="00077A47"/>
    <w:rsid w:val="000B315B"/>
    <w:rsid w:val="000C0B3B"/>
    <w:rsid w:val="000D6376"/>
    <w:rsid w:val="000F1CFF"/>
    <w:rsid w:val="000F331D"/>
    <w:rsid w:val="00110857"/>
    <w:rsid w:val="00113220"/>
    <w:rsid w:val="001178A1"/>
    <w:rsid w:val="00154A66"/>
    <w:rsid w:val="00191DD3"/>
    <w:rsid w:val="001B1658"/>
    <w:rsid w:val="001B4766"/>
    <w:rsid w:val="001B4F04"/>
    <w:rsid w:val="001C6F15"/>
    <w:rsid w:val="001C7EF6"/>
    <w:rsid w:val="001F7B36"/>
    <w:rsid w:val="0022447B"/>
    <w:rsid w:val="00260BE5"/>
    <w:rsid w:val="00272048"/>
    <w:rsid w:val="00297E7F"/>
    <w:rsid w:val="002A1C17"/>
    <w:rsid w:val="002B2B40"/>
    <w:rsid w:val="002B48A3"/>
    <w:rsid w:val="002C7098"/>
    <w:rsid w:val="002E0DBD"/>
    <w:rsid w:val="00331DDB"/>
    <w:rsid w:val="00346D28"/>
    <w:rsid w:val="00351414"/>
    <w:rsid w:val="003A067A"/>
    <w:rsid w:val="003C4EA6"/>
    <w:rsid w:val="003C6277"/>
    <w:rsid w:val="004416BC"/>
    <w:rsid w:val="004637BF"/>
    <w:rsid w:val="00471FF0"/>
    <w:rsid w:val="004C3C4A"/>
    <w:rsid w:val="004D037B"/>
    <w:rsid w:val="004E765E"/>
    <w:rsid w:val="00527C79"/>
    <w:rsid w:val="00532FE1"/>
    <w:rsid w:val="00546A99"/>
    <w:rsid w:val="00563487"/>
    <w:rsid w:val="00577922"/>
    <w:rsid w:val="00586FDF"/>
    <w:rsid w:val="00596154"/>
    <w:rsid w:val="005C4B40"/>
    <w:rsid w:val="00621DAA"/>
    <w:rsid w:val="00633868"/>
    <w:rsid w:val="0063714E"/>
    <w:rsid w:val="0065065F"/>
    <w:rsid w:val="00653CC4"/>
    <w:rsid w:val="006926CD"/>
    <w:rsid w:val="006D0FAA"/>
    <w:rsid w:val="0077395B"/>
    <w:rsid w:val="0078218B"/>
    <w:rsid w:val="00791065"/>
    <w:rsid w:val="00791C41"/>
    <w:rsid w:val="007A4BA9"/>
    <w:rsid w:val="007A60D0"/>
    <w:rsid w:val="007B2645"/>
    <w:rsid w:val="007B272E"/>
    <w:rsid w:val="007D0DDB"/>
    <w:rsid w:val="00867BAD"/>
    <w:rsid w:val="00887438"/>
    <w:rsid w:val="00892EA4"/>
    <w:rsid w:val="008B4271"/>
    <w:rsid w:val="008C2696"/>
    <w:rsid w:val="00930BFD"/>
    <w:rsid w:val="00934568"/>
    <w:rsid w:val="00936BCB"/>
    <w:rsid w:val="009811D9"/>
    <w:rsid w:val="00985C18"/>
    <w:rsid w:val="00993865"/>
    <w:rsid w:val="009A233E"/>
    <w:rsid w:val="009E22D8"/>
    <w:rsid w:val="009E2634"/>
    <w:rsid w:val="009F3EEE"/>
    <w:rsid w:val="00A034FB"/>
    <w:rsid w:val="00A0755E"/>
    <w:rsid w:val="00A175D8"/>
    <w:rsid w:val="00A23B75"/>
    <w:rsid w:val="00A37F2F"/>
    <w:rsid w:val="00A80AE0"/>
    <w:rsid w:val="00A96218"/>
    <w:rsid w:val="00AE1CDE"/>
    <w:rsid w:val="00B01759"/>
    <w:rsid w:val="00B46A61"/>
    <w:rsid w:val="00BA1CF4"/>
    <w:rsid w:val="00BB1C50"/>
    <w:rsid w:val="00BC2152"/>
    <w:rsid w:val="00BC47A8"/>
    <w:rsid w:val="00BD76FF"/>
    <w:rsid w:val="00BE54AC"/>
    <w:rsid w:val="00C018DD"/>
    <w:rsid w:val="00C408CB"/>
    <w:rsid w:val="00C73F09"/>
    <w:rsid w:val="00C962D3"/>
    <w:rsid w:val="00C963E9"/>
    <w:rsid w:val="00CA2871"/>
    <w:rsid w:val="00CB450F"/>
    <w:rsid w:val="00CF7D84"/>
    <w:rsid w:val="00D07C87"/>
    <w:rsid w:val="00D133C3"/>
    <w:rsid w:val="00D1357D"/>
    <w:rsid w:val="00D23438"/>
    <w:rsid w:val="00D26CCC"/>
    <w:rsid w:val="00D27670"/>
    <w:rsid w:val="00D459D3"/>
    <w:rsid w:val="00D54A5A"/>
    <w:rsid w:val="00D55809"/>
    <w:rsid w:val="00D74155"/>
    <w:rsid w:val="00DA1824"/>
    <w:rsid w:val="00DA624B"/>
    <w:rsid w:val="00DB0C37"/>
    <w:rsid w:val="00DD326E"/>
    <w:rsid w:val="00DD6515"/>
    <w:rsid w:val="00DF013B"/>
    <w:rsid w:val="00E04BE4"/>
    <w:rsid w:val="00E26A1B"/>
    <w:rsid w:val="00E52CF4"/>
    <w:rsid w:val="00E565F7"/>
    <w:rsid w:val="00E76CDA"/>
    <w:rsid w:val="00E82DC0"/>
    <w:rsid w:val="00E84BE4"/>
    <w:rsid w:val="00E8592A"/>
    <w:rsid w:val="00E9163B"/>
    <w:rsid w:val="00EC3306"/>
    <w:rsid w:val="00EC725C"/>
    <w:rsid w:val="00EE58C6"/>
    <w:rsid w:val="00F05596"/>
    <w:rsid w:val="00F1089A"/>
    <w:rsid w:val="00F668E4"/>
    <w:rsid w:val="00F70E5C"/>
    <w:rsid w:val="00F71DF0"/>
    <w:rsid w:val="00F943D9"/>
    <w:rsid w:val="00FA014E"/>
    <w:rsid w:val="00FA5B2C"/>
    <w:rsid w:val="00FA6F03"/>
    <w:rsid w:val="00FC5AFA"/>
    <w:rsid w:val="00FE048D"/>
    <w:rsid w:val="00FE209D"/>
    <w:rsid w:val="05D0466D"/>
    <w:rsid w:val="05DF27DB"/>
    <w:rsid w:val="07722760"/>
    <w:rsid w:val="08464681"/>
    <w:rsid w:val="08861598"/>
    <w:rsid w:val="088A374F"/>
    <w:rsid w:val="09617FC3"/>
    <w:rsid w:val="09CB1140"/>
    <w:rsid w:val="0B6760A0"/>
    <w:rsid w:val="0D495E50"/>
    <w:rsid w:val="0E5A41D0"/>
    <w:rsid w:val="114E09F6"/>
    <w:rsid w:val="11950F5D"/>
    <w:rsid w:val="11C761B9"/>
    <w:rsid w:val="130F2D87"/>
    <w:rsid w:val="133B35B5"/>
    <w:rsid w:val="13D65AB7"/>
    <w:rsid w:val="14233874"/>
    <w:rsid w:val="16173B48"/>
    <w:rsid w:val="16A833AB"/>
    <w:rsid w:val="17387EA0"/>
    <w:rsid w:val="175C63DE"/>
    <w:rsid w:val="1F265BAC"/>
    <w:rsid w:val="1F8A4A18"/>
    <w:rsid w:val="212058CC"/>
    <w:rsid w:val="232F12FF"/>
    <w:rsid w:val="23A631F6"/>
    <w:rsid w:val="26050834"/>
    <w:rsid w:val="267628FF"/>
    <w:rsid w:val="279A5EE5"/>
    <w:rsid w:val="29DF4395"/>
    <w:rsid w:val="2A2F0534"/>
    <w:rsid w:val="2A8E3BD7"/>
    <w:rsid w:val="2E6D5308"/>
    <w:rsid w:val="2F9665D8"/>
    <w:rsid w:val="2FE95A50"/>
    <w:rsid w:val="2FF239AC"/>
    <w:rsid w:val="316E5C4E"/>
    <w:rsid w:val="31E20521"/>
    <w:rsid w:val="326B59F7"/>
    <w:rsid w:val="32891550"/>
    <w:rsid w:val="330A50C4"/>
    <w:rsid w:val="334B0CFA"/>
    <w:rsid w:val="36B80D28"/>
    <w:rsid w:val="383E72EA"/>
    <w:rsid w:val="399C0AF6"/>
    <w:rsid w:val="3A4215FF"/>
    <w:rsid w:val="3A9C03AB"/>
    <w:rsid w:val="3C7018F2"/>
    <w:rsid w:val="3F7A5703"/>
    <w:rsid w:val="3FCE219D"/>
    <w:rsid w:val="415332D7"/>
    <w:rsid w:val="423D57A1"/>
    <w:rsid w:val="42B93C3A"/>
    <w:rsid w:val="43EB3AFC"/>
    <w:rsid w:val="469C3918"/>
    <w:rsid w:val="476D603A"/>
    <w:rsid w:val="47BF2218"/>
    <w:rsid w:val="48A761B6"/>
    <w:rsid w:val="4A3C6F44"/>
    <w:rsid w:val="4AF7486D"/>
    <w:rsid w:val="4C6E4BBE"/>
    <w:rsid w:val="4C7E3735"/>
    <w:rsid w:val="4CC26F1A"/>
    <w:rsid w:val="4CDB153D"/>
    <w:rsid w:val="4DB015FD"/>
    <w:rsid w:val="4DB34AAC"/>
    <w:rsid w:val="4E2614D4"/>
    <w:rsid w:val="50436393"/>
    <w:rsid w:val="540D3D80"/>
    <w:rsid w:val="54C129F6"/>
    <w:rsid w:val="56364D99"/>
    <w:rsid w:val="57D02030"/>
    <w:rsid w:val="57E67137"/>
    <w:rsid w:val="595012B9"/>
    <w:rsid w:val="59A6778A"/>
    <w:rsid w:val="5A4C2C0D"/>
    <w:rsid w:val="5BF108E3"/>
    <w:rsid w:val="5CB367D8"/>
    <w:rsid w:val="5CE8405B"/>
    <w:rsid w:val="5CE853C2"/>
    <w:rsid w:val="5DC06C15"/>
    <w:rsid w:val="60D847A8"/>
    <w:rsid w:val="62D9415E"/>
    <w:rsid w:val="62EF4FFB"/>
    <w:rsid w:val="6347210A"/>
    <w:rsid w:val="63905C09"/>
    <w:rsid w:val="63E46B9A"/>
    <w:rsid w:val="64687030"/>
    <w:rsid w:val="653467EB"/>
    <w:rsid w:val="68070EB1"/>
    <w:rsid w:val="6A0369AB"/>
    <w:rsid w:val="6E6F1B6B"/>
    <w:rsid w:val="6EC269D3"/>
    <w:rsid w:val="72547259"/>
    <w:rsid w:val="768D3BB1"/>
    <w:rsid w:val="77604D2E"/>
    <w:rsid w:val="78390EEB"/>
    <w:rsid w:val="795508FB"/>
    <w:rsid w:val="7A37456E"/>
    <w:rsid w:val="7CBD31A2"/>
    <w:rsid w:val="7D631BFF"/>
    <w:rsid w:val="7DAC0454"/>
    <w:rsid w:val="7F110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E13354"/>
  <w15:docId w15:val="{6E0334BD-AA60-4385-8989-3836311E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ad"/>
    <w:qFormat/>
    <w:rPr>
      <w:b/>
      <w:bCs/>
    </w:rPr>
  </w:style>
  <w:style w:type="character" w:styleId="ae">
    <w:name w:val="Strong"/>
    <w:qFormat/>
    <w:rPr>
      <w:b/>
    </w:rPr>
  </w:style>
  <w:style w:type="character" w:styleId="af">
    <w:name w:val="annotation reference"/>
    <w:basedOn w:val="a0"/>
    <w:qFormat/>
    <w:rPr>
      <w:sz w:val="21"/>
      <w:szCs w:val="21"/>
    </w:rPr>
  </w:style>
  <w:style w:type="character" w:customStyle="1" w:styleId="aa">
    <w:name w:val="页眉 字符"/>
    <w:link w:val="a9"/>
    <w:qFormat/>
    <w:rPr>
      <w:rFonts w:ascii="Calibri" w:hAnsi="Calibri"/>
      <w:kern w:val="2"/>
      <w:sz w:val="18"/>
      <w:szCs w:val="18"/>
    </w:rPr>
  </w:style>
  <w:style w:type="character" w:customStyle="1" w:styleId="a8">
    <w:name w:val="页脚 字符"/>
    <w:link w:val="a7"/>
    <w:qFormat/>
    <w:rPr>
      <w:rFonts w:ascii="Calibri" w:hAnsi="Calibri"/>
      <w:kern w:val="2"/>
      <w:sz w:val="18"/>
      <w:szCs w:val="18"/>
    </w:rPr>
  </w:style>
  <w:style w:type="paragraph" w:styleId="af0">
    <w:name w:val="List Paragraph"/>
    <w:basedOn w:val="a"/>
    <w:uiPriority w:val="99"/>
    <w:qFormat/>
    <w:pPr>
      <w:ind w:firstLineChars="200" w:firstLine="420"/>
    </w:pPr>
  </w:style>
  <w:style w:type="character" w:customStyle="1" w:styleId="a6">
    <w:name w:val="批注框文本 字符"/>
    <w:basedOn w:val="a0"/>
    <w:link w:val="a5"/>
    <w:qFormat/>
    <w:rPr>
      <w:rFonts w:ascii="Calibri" w:hAnsi="Calibri"/>
      <w:kern w:val="2"/>
      <w:sz w:val="18"/>
      <w:szCs w:val="18"/>
    </w:rPr>
  </w:style>
  <w:style w:type="character" w:customStyle="1" w:styleId="a4">
    <w:name w:val="批注文字 字符"/>
    <w:basedOn w:val="a0"/>
    <w:link w:val="a3"/>
    <w:qFormat/>
    <w:rPr>
      <w:rFonts w:ascii="Calibri" w:hAnsi="Calibri"/>
      <w:kern w:val="2"/>
      <w:sz w:val="21"/>
      <w:szCs w:val="24"/>
    </w:rPr>
  </w:style>
  <w:style w:type="character" w:customStyle="1" w:styleId="ad">
    <w:name w:val="批注主题 字符"/>
    <w:basedOn w:val="a4"/>
    <w:link w:val="ac"/>
    <w:qFormat/>
    <w:rPr>
      <w:rFonts w:ascii="Calibri" w:hAnsi="Calibri"/>
      <w:b/>
      <w:bCs/>
      <w:kern w:val="2"/>
      <w:sz w:val="21"/>
      <w:szCs w:val="24"/>
    </w:rPr>
  </w:style>
  <w:style w:type="paragraph" w:customStyle="1" w:styleId="1">
    <w:name w:val="修订1"/>
    <w:hidden/>
    <w:uiPriority w:val="99"/>
    <w:semiHidden/>
    <w:qFormat/>
    <w:rPr>
      <w:rFonts w:ascii="Calibri" w:hAnsi="Calibri"/>
      <w:kern w:val="2"/>
      <w:sz w:val="21"/>
      <w:szCs w:val="24"/>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paragraph" w:customStyle="1" w:styleId="4">
    <w:name w:val="修订4"/>
    <w:hidden/>
    <w:uiPriority w:val="99"/>
    <w:unhideWhenUsed/>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18</Pages>
  <Words>1215</Words>
  <Characters>6930</Characters>
  <Application>Microsoft Office Word</Application>
  <DocSecurity>0</DocSecurity>
  <Lines>57</Lines>
  <Paragraphs>16</Paragraphs>
  <ScaleCrop>false</ScaleCrop>
  <Company>MS</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梁嘉盈</cp:lastModifiedBy>
  <cp:revision>40</cp:revision>
  <cp:lastPrinted>2024-09-23T01:04:00Z</cp:lastPrinted>
  <dcterms:created xsi:type="dcterms:W3CDTF">2025-10-11T07:59:00Z</dcterms:created>
  <dcterms:modified xsi:type="dcterms:W3CDTF">2026-01-23T01:48:00Z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D3C96D36296A4C1081BB7EC906918512_13</vt:lpwstr>
  </property>
  <property fmtid="{D5CDD505-2E9C-101B-9397-08002B2CF9AE}" pid="4" name="KSOTemplateDocerSaveRecord">
    <vt:lpwstr>eyJoZGlkIjoiMThlODIxNzViMDU2NThkNTlhM2RlYzIyN2M2YmFmYWMiLCJ1c2VySWQiOiI5NTIyNzg1NDEifQ==</vt:lpwstr>
  </property>
</Properties>
</file>