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0FCA8" w14:textId="77777777" w:rsidR="00A55371" w:rsidRDefault="00501BED">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r w:rsidRPr="00501BED">
        <w:rPr>
          <w:rFonts w:ascii="方正小标宋简体" w:eastAsia="方正小标宋简体" w:hAnsi="仿宋" w:cs="仿宋" w:hint="eastAsia"/>
          <w:b/>
          <w:bCs/>
          <w:kern w:val="0"/>
          <w:sz w:val="44"/>
          <w:szCs w:val="44"/>
          <w:shd w:val="clear" w:color="auto" w:fill="FFFFFF"/>
          <w:lang w:bidi="ar"/>
        </w:rPr>
        <w:t>韶关乐昌31宗商铺及106个车位的</w:t>
      </w:r>
      <w:r w:rsidR="00A55371">
        <w:rPr>
          <w:rFonts w:ascii="方正小标宋简体" w:eastAsia="方正小标宋简体" w:hAnsi="仿宋" w:cs="仿宋" w:hint="eastAsia"/>
          <w:b/>
          <w:bCs/>
          <w:kern w:val="0"/>
          <w:sz w:val="44"/>
          <w:szCs w:val="44"/>
          <w:shd w:val="clear" w:color="auto" w:fill="FFFFFF"/>
          <w:lang w:bidi="ar"/>
        </w:rPr>
        <w:t>坪北</w:t>
      </w:r>
      <w:r w:rsidRPr="00501BED">
        <w:rPr>
          <w:rFonts w:ascii="方正小标宋简体" w:eastAsia="方正小标宋简体" w:hAnsi="仿宋" w:cs="仿宋" w:hint="eastAsia"/>
          <w:b/>
          <w:bCs/>
          <w:kern w:val="0"/>
          <w:sz w:val="44"/>
          <w:szCs w:val="44"/>
          <w:shd w:val="clear" w:color="auto" w:fill="FFFFFF"/>
          <w:lang w:bidi="ar"/>
        </w:rPr>
        <w:t>3户债权项目</w:t>
      </w:r>
    </w:p>
    <w:p w14:paraId="5A55D509" w14:textId="4D6B81D7" w:rsidR="003C3C19" w:rsidRPr="00336681" w:rsidRDefault="00541C1A">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r w:rsidRPr="00336681">
        <w:rPr>
          <w:rFonts w:ascii="方正小标宋简体" w:eastAsia="方正小标宋简体" w:hAnsi="仿宋" w:cs="仿宋" w:hint="eastAsia"/>
          <w:b/>
          <w:bCs/>
          <w:kern w:val="0"/>
          <w:sz w:val="44"/>
          <w:szCs w:val="44"/>
          <w:shd w:val="clear" w:color="auto" w:fill="FFFFFF"/>
          <w:lang w:bidi="ar"/>
        </w:rPr>
        <w:t>竞买公告</w:t>
      </w:r>
    </w:p>
    <w:p w14:paraId="40D018F5" w14:textId="69DDB7FA"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月</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日</w:t>
      </w:r>
      <w:r w:rsidR="00501BED">
        <w:rPr>
          <w:rFonts w:ascii="仿宋_GB2312" w:eastAsia="仿宋_GB2312" w:hAnsi="仿宋" w:cs="仿宋"/>
          <w:kern w:val="0"/>
          <w:sz w:val="32"/>
          <w:szCs w:val="32"/>
          <w:u w:val="single"/>
          <w:shd w:val="clear" w:color="auto" w:fill="FFFFFF"/>
          <w:lang w:bidi="ar"/>
        </w:rPr>
        <w:t>10</w:t>
      </w:r>
      <w:r w:rsidRPr="008E306F">
        <w:rPr>
          <w:rFonts w:ascii="仿宋_GB2312" w:eastAsia="仿宋_GB2312" w:hAnsi="仿宋" w:cs="仿宋" w:hint="eastAsia"/>
          <w:kern w:val="0"/>
          <w:sz w:val="32"/>
          <w:szCs w:val="32"/>
          <w:shd w:val="clear" w:color="auto" w:fill="FFFFFF"/>
          <w:lang w:bidi="ar"/>
        </w:rPr>
        <w:t>时起至</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月</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日</w:t>
      </w:r>
      <w:r w:rsidR="00501BED" w:rsidRPr="00501BED">
        <w:rPr>
          <w:rFonts w:ascii="仿宋_GB2312" w:eastAsia="仿宋_GB2312" w:hAnsi="仿宋" w:cs="仿宋" w:hint="eastAsia"/>
          <w:kern w:val="0"/>
          <w:sz w:val="32"/>
          <w:szCs w:val="32"/>
          <w:u w:val="single"/>
          <w:shd w:val="clear" w:color="auto" w:fill="FFFFFF"/>
          <w:lang w:bidi="ar"/>
        </w:rPr>
        <w:t>1</w:t>
      </w:r>
      <w:r w:rsidR="00501BED" w:rsidRP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时止（如发生自动延时的，截止时间以延长后的结束时间为准）在【</w:t>
      </w:r>
      <w:r w:rsidR="00185ED0">
        <w:rPr>
          <w:rFonts w:ascii="仿宋_GB2312" w:eastAsia="仿宋_GB2312" w:hAnsi="仿宋" w:cs="仿宋" w:hint="eastAsia"/>
          <w:kern w:val="0"/>
          <w:sz w:val="32"/>
          <w:szCs w:val="32"/>
          <w:shd w:val="clear" w:color="auto" w:fill="FFFFFF"/>
          <w:lang w:bidi="ar"/>
        </w:rPr>
        <w:t>阿里资产</w:t>
      </w:r>
      <w:r w:rsidRPr="008E306F">
        <w:rPr>
          <w:rFonts w:ascii="仿宋_GB2312" w:eastAsia="仿宋_GB2312" w:hAnsi="仿宋" w:cs="仿宋" w:hint="eastAsia"/>
          <w:kern w:val="0"/>
          <w:sz w:val="32"/>
          <w:szCs w:val="32"/>
          <w:shd w:val="clear" w:color="auto" w:fill="FFFFFF"/>
          <w:lang w:bidi="ar"/>
        </w:rPr>
        <w:t>】网络平台（网址：【</w:t>
      </w:r>
      <w:r w:rsidR="00185ED0" w:rsidRPr="00185ED0">
        <w:rPr>
          <w:rFonts w:ascii="仿宋_GB2312" w:eastAsia="仿宋_GB2312" w:hAnsi="仿宋" w:cs="仿宋"/>
          <w:kern w:val="0"/>
          <w:sz w:val="32"/>
          <w:szCs w:val="32"/>
          <w:shd w:val="clear" w:color="auto" w:fill="FFFFFF"/>
          <w:lang w:bidi="ar"/>
        </w:rPr>
        <w:t>https://zc-paimai.taobao.com/</w:t>
      </w:r>
      <w:r w:rsidRPr="008E306F">
        <w:rPr>
          <w:rFonts w:ascii="仿宋_GB2312" w:eastAsia="仿宋_GB2312" w:hAnsi="仿宋" w:cs="仿宋" w:hint="eastAsia"/>
          <w:kern w:val="0"/>
          <w:sz w:val="32"/>
          <w:szCs w:val="32"/>
          <w:shd w:val="clear" w:color="auto" w:fill="FFFFFF"/>
          <w:lang w:bidi="ar"/>
        </w:rPr>
        <w:t>】，以下简称“拍卖平台”）开展对【</w:t>
      </w:r>
      <w:r w:rsidR="00185ED0" w:rsidRPr="00185ED0">
        <w:rPr>
          <w:rFonts w:ascii="仿宋_GB2312" w:eastAsia="仿宋_GB2312" w:hAnsi="仿宋" w:cs="仿宋" w:hint="eastAsia"/>
          <w:kern w:val="0"/>
          <w:sz w:val="32"/>
          <w:szCs w:val="32"/>
          <w:shd w:val="clear" w:color="auto" w:fill="FFFFFF"/>
          <w:lang w:bidi="ar"/>
        </w:rPr>
        <w:t>乐昌市坪北燃料有限公司等3户</w:t>
      </w:r>
      <w:r w:rsidRPr="008E306F">
        <w:rPr>
          <w:rFonts w:ascii="仿宋_GB2312" w:eastAsia="仿宋_GB2312" w:hAnsi="仿宋" w:cs="仿宋" w:hint="eastAsia"/>
          <w:kern w:val="0"/>
          <w:sz w:val="32"/>
          <w:szCs w:val="32"/>
          <w:shd w:val="clear" w:color="auto" w:fill="FFFFFF"/>
          <w:lang w:bidi="ar"/>
        </w:rPr>
        <w:t>】不良债权资产（以下简称“标的资产”）的公开竞价活动，现公告如下：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36DE4988"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185ED0" w:rsidRPr="00185ED0">
        <w:rPr>
          <w:rFonts w:ascii="仿宋_GB2312" w:eastAsia="仿宋_GB2312" w:hAnsi="仿宋" w:cs="仿宋" w:hint="eastAsia"/>
          <w:kern w:val="0"/>
          <w:sz w:val="32"/>
          <w:szCs w:val="32"/>
          <w:shd w:val="clear" w:color="auto" w:fill="FFFFFF"/>
          <w:lang w:bidi="ar"/>
        </w:rPr>
        <w:t>乐昌市坪北燃料有限公司等3户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2025 年 12 月 31 日</w:t>
      </w:r>
      <w:r w:rsidRPr="00D064D1">
        <w:rPr>
          <w:rFonts w:ascii="仿宋_GB2312" w:eastAsia="仿宋_GB2312" w:hAnsi="仿宋" w:cs="仿宋" w:hint="eastAsia"/>
          <w:kern w:val="0"/>
          <w:sz w:val="32"/>
          <w:szCs w:val="32"/>
          <w:shd w:val="clear" w:color="auto" w:fill="FFFFFF"/>
          <w:lang w:bidi="ar"/>
        </w:rPr>
        <w:t>，标的资产债权规模合计【</w:t>
      </w:r>
      <w:r w:rsidR="00185ED0" w:rsidRPr="00185ED0">
        <w:rPr>
          <w:rFonts w:ascii="仿宋_GB2312" w:eastAsia="仿宋_GB2312" w:hAnsi="仿宋" w:cs="仿宋" w:hint="eastAsia"/>
          <w:kern w:val="0"/>
          <w:sz w:val="32"/>
          <w:szCs w:val="32"/>
          <w:shd w:val="clear" w:color="auto" w:fill="FFFFFF"/>
          <w:lang w:bidi="ar"/>
        </w:rPr>
        <w:t>15,005.26</w:t>
      </w:r>
      <w:r w:rsidRPr="00D064D1">
        <w:rPr>
          <w:rFonts w:ascii="仿宋_GB2312" w:eastAsia="仿宋_GB2312" w:hAnsi="仿宋" w:cs="仿宋" w:hint="eastAsia"/>
          <w:kern w:val="0"/>
          <w:sz w:val="32"/>
          <w:szCs w:val="32"/>
          <w:shd w:val="clear" w:color="auto" w:fill="FFFFFF"/>
          <w:lang w:bidi="ar"/>
        </w:rPr>
        <w:t>】万元，其中本金余额【</w:t>
      </w:r>
      <w:r w:rsidR="00185ED0" w:rsidRPr="00185ED0">
        <w:rPr>
          <w:rFonts w:ascii="仿宋_GB2312" w:eastAsia="仿宋_GB2312" w:hAnsi="仿宋" w:cs="仿宋"/>
          <w:kern w:val="0"/>
          <w:sz w:val="32"/>
          <w:szCs w:val="32"/>
          <w:shd w:val="clear" w:color="auto" w:fill="FFFFFF"/>
          <w:lang w:bidi="ar"/>
        </w:rPr>
        <w:t>8,184.97</w:t>
      </w:r>
      <w:r w:rsidRPr="00D064D1">
        <w:rPr>
          <w:rFonts w:ascii="仿宋_GB2312" w:eastAsia="仿宋_GB2312" w:hAnsi="仿宋" w:cs="仿宋" w:hint="eastAsia"/>
          <w:kern w:val="0"/>
          <w:sz w:val="32"/>
          <w:szCs w:val="32"/>
          <w:shd w:val="clear" w:color="auto" w:fill="FFFFFF"/>
          <w:lang w:bidi="ar"/>
        </w:rPr>
        <w:t>】万元，利息等具体以实际计算为准。</w:t>
      </w:r>
      <w:r w:rsidR="00185ED0">
        <w:rPr>
          <w:rFonts w:ascii="仿宋_GB2312" w:eastAsia="仿宋_GB2312" w:hAnsi="仿宋" w:cs="仿宋" w:hint="eastAsia"/>
          <w:kern w:val="0"/>
          <w:sz w:val="32"/>
          <w:szCs w:val="32"/>
          <w:shd w:val="clear" w:color="auto" w:fill="FFFFFF"/>
          <w:lang w:bidi="ar"/>
        </w:rPr>
        <w:t>本次</w:t>
      </w:r>
      <w:r w:rsidR="00185ED0" w:rsidRPr="00185ED0">
        <w:rPr>
          <w:rFonts w:ascii="仿宋_GB2312" w:eastAsia="仿宋_GB2312" w:hAnsi="仿宋" w:cs="仿宋" w:hint="eastAsia"/>
          <w:kern w:val="0"/>
          <w:sz w:val="32"/>
          <w:szCs w:val="32"/>
          <w:shd w:val="clear" w:color="auto" w:fill="FFFFFF"/>
          <w:lang w:bidi="ar"/>
        </w:rPr>
        <w:t>债权转让范围包括已支付诉讼费等代垫费用，买受人须继受中介合同。</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6093C000" w14:textId="10ED907A"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债权涉及抵押物为位于韶关乐昌市、韶关浈江区商铺及韶关浈江区车库。具体情况如下：</w:t>
      </w:r>
    </w:p>
    <w:p w14:paraId="1F399E30"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lastRenderedPageBreak/>
        <w:t xml:space="preserve">1、乐昌市乐城文化路顺易华庭二期七幢首层25、26、27、28、29、30、31号商铺，七幢二层 01、02 号商铺，八幢 10、11、12、13、15、16、17号商铺，八幢二层商铺，九幢首层20、21、22、23、25、26、27号商铺，九幢二层01、02商铺，26宗抵押商铺（建筑面积合计4,980.11平方米），目前为乐昌市博雅幼儿园； </w:t>
      </w:r>
    </w:p>
    <w:p w14:paraId="00765748"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2、韶关市北江区熏风路20号第十一幢首层西面商铺（建筑面积482.32平方米），位于乐昌市繁华街道，附近店铺林立，人流旺盛，租金可观；</w:t>
      </w:r>
    </w:p>
    <w:p w14:paraId="56FF0F57"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3、韶关市浈江区浈江北路3号之一启明花苑A2幢首层22、23、24、25号、26至33号商铺（建筑面积合计473.36平方米）；</w:t>
      </w:r>
    </w:p>
    <w:p w14:paraId="11FC6090"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4、浈江区浈江北路3号之一启明花苑B1幢首层1-13号车库、B2幢首层1-13号车库、C幢首层1-17号车库、D1幢首层1-22号车库、D2幢首层1-21号车库、D3幢首层1-20号车库，共106个车库（面积合计2,164.39平方米）；</w:t>
      </w:r>
    </w:p>
    <w:p w14:paraId="6FFC97BA" w14:textId="04CC419C" w:rsidR="003C3C19"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5、乐昌市乐城人民中路56号（万福隆大厦）第二层、夹层部分商业物业（建筑面积合计6,875.22平方米）。</w:t>
      </w:r>
    </w:p>
    <w:tbl>
      <w:tblPr>
        <w:tblStyle w:val="af"/>
        <w:tblW w:w="6029" w:type="pct"/>
        <w:tblInd w:w="-113" w:type="dxa"/>
        <w:tblLook w:val="04A0" w:firstRow="1" w:lastRow="0" w:firstColumn="1" w:lastColumn="0" w:noHBand="0" w:noVBand="1"/>
      </w:tblPr>
      <w:tblGrid>
        <w:gridCol w:w="4956"/>
        <w:gridCol w:w="5106"/>
      </w:tblGrid>
      <w:tr w:rsidR="00FF2D14" w:rsidRPr="00FE31FC" w14:paraId="453E0A3E"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F6E4AF1" w14:textId="77777777" w:rsidR="00FF2D14" w:rsidRPr="008E630D" w:rsidRDefault="00FF2D14" w:rsidP="002956CA">
            <w:pPr>
              <w:rPr>
                <w:rFonts w:ascii="仿宋" w:eastAsia="仿宋" w:hAnsi="仿宋"/>
                <w:kern w:val="0"/>
                <w:sz w:val="28"/>
                <w:szCs w:val="32"/>
              </w:rPr>
            </w:pPr>
            <w:r w:rsidRPr="008E630D">
              <w:rPr>
                <w:rFonts w:ascii="仿宋" w:eastAsia="仿宋" w:hAnsi="仿宋" w:hint="eastAsia"/>
                <w:kern w:val="0"/>
                <w:sz w:val="28"/>
                <w:szCs w:val="32"/>
              </w:rPr>
              <w:t>1</w:t>
            </w:r>
            <w:r>
              <w:rPr>
                <w:rFonts w:ascii="仿宋" w:eastAsia="仿宋" w:hAnsi="仿宋" w:hint="eastAsia"/>
                <w:kern w:val="0"/>
                <w:sz w:val="28"/>
                <w:szCs w:val="32"/>
              </w:rPr>
              <w:t>、</w:t>
            </w:r>
            <w:r w:rsidRPr="00982773">
              <w:rPr>
                <w:rFonts w:ascii="仿宋" w:eastAsia="仿宋" w:hAnsi="仿宋" w:hint="eastAsia"/>
                <w:kern w:val="0"/>
                <w:sz w:val="28"/>
                <w:szCs w:val="32"/>
              </w:rPr>
              <w:t>乐昌市乐城文化路顺易华庭二期的</w:t>
            </w:r>
            <w:r w:rsidRPr="00982773">
              <w:rPr>
                <w:rFonts w:ascii="仿宋" w:eastAsia="仿宋" w:hAnsi="仿宋"/>
                <w:kern w:val="0"/>
                <w:sz w:val="28"/>
                <w:szCs w:val="32"/>
              </w:rPr>
              <w:t>26宗商铺</w:t>
            </w:r>
          </w:p>
        </w:tc>
      </w:tr>
      <w:tr w:rsidR="00FF2D14" w:rsidRPr="00FE31FC" w14:paraId="344748CC"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781BCEC0"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lastRenderedPageBreak/>
              <w:drawing>
                <wp:inline distT="0" distB="0" distL="0" distR="0" wp14:anchorId="3E6AC24F" wp14:editId="20AD1975">
                  <wp:extent cx="2959100" cy="20818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1248" cy="2083330"/>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5DD7A0F9"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2BB65F4B" wp14:editId="0E728628">
                  <wp:extent cx="3073016" cy="200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7171" cy="2009313"/>
                          </a:xfrm>
                          <a:prstGeom prst="rect">
                            <a:avLst/>
                          </a:prstGeom>
                          <a:noFill/>
                        </pic:spPr>
                      </pic:pic>
                    </a:graphicData>
                  </a:graphic>
                </wp:inline>
              </w:drawing>
            </w:r>
          </w:p>
        </w:tc>
      </w:tr>
      <w:tr w:rsidR="00FF2D14" w:rsidRPr="00FE31FC" w14:paraId="50DBB8BB"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DC099DF"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2、</w:t>
            </w:r>
            <w:r w:rsidRPr="00711E38">
              <w:rPr>
                <w:rFonts w:ascii="仿宋_GB2312" w:eastAsia="仿宋_GB2312" w:hAnsi="仿宋" w:cs="仿宋" w:hint="eastAsia"/>
                <w:color w:val="000000"/>
                <w:sz w:val="28"/>
                <w:szCs w:val="28"/>
              </w:rPr>
              <w:t>韶关市北江区熏风路</w:t>
            </w:r>
            <w:r w:rsidRPr="00711E38">
              <w:rPr>
                <w:rFonts w:ascii="仿宋_GB2312" w:eastAsia="仿宋_GB2312" w:hAnsi="仿宋" w:cs="仿宋"/>
                <w:color w:val="000000"/>
                <w:sz w:val="28"/>
                <w:szCs w:val="28"/>
              </w:rPr>
              <w:t>20号第十一幢首层西面商铺</w:t>
            </w:r>
          </w:p>
        </w:tc>
      </w:tr>
      <w:tr w:rsidR="00FF2D14" w:rsidRPr="00FE31FC" w14:paraId="4196533C"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184ACB08"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5A917210" wp14:editId="18D1BF3C">
                  <wp:extent cx="3001496" cy="189865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1176" cy="190477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085BB75E"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1A21818" wp14:editId="02832C83">
                  <wp:extent cx="2971800" cy="2093526"/>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8936" cy="2098553"/>
                          </a:xfrm>
                          <a:prstGeom prst="rect">
                            <a:avLst/>
                          </a:prstGeom>
                          <a:noFill/>
                        </pic:spPr>
                      </pic:pic>
                    </a:graphicData>
                  </a:graphic>
                </wp:inline>
              </w:drawing>
            </w:r>
          </w:p>
        </w:tc>
      </w:tr>
      <w:tr w:rsidR="00FF2D14" w:rsidRPr="008E630D" w14:paraId="187D372E"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F040694"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3、</w:t>
            </w:r>
            <w:r w:rsidRPr="008709AA">
              <w:rPr>
                <w:rFonts w:ascii="仿宋" w:eastAsia="仿宋" w:hAnsi="仿宋" w:hint="eastAsia"/>
                <w:kern w:val="0"/>
                <w:sz w:val="28"/>
                <w:szCs w:val="32"/>
              </w:rPr>
              <w:t>韶关市浈江区浈江北路</w:t>
            </w:r>
            <w:r w:rsidRPr="008709AA">
              <w:rPr>
                <w:rFonts w:ascii="仿宋" w:eastAsia="仿宋" w:hAnsi="仿宋"/>
                <w:kern w:val="0"/>
                <w:sz w:val="28"/>
                <w:szCs w:val="32"/>
              </w:rPr>
              <w:t>3号之一启明花苑A2幢首层22、23、24、25号、26至33号商铺</w:t>
            </w:r>
          </w:p>
        </w:tc>
      </w:tr>
      <w:tr w:rsidR="00FF2D14" w:rsidRPr="008E630D" w14:paraId="5A83F3E2"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16BAAA44"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7D4F3E41" wp14:editId="64144B4F">
                  <wp:extent cx="3001010" cy="2041829"/>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068" cy="205003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1222C248"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799A04AA" wp14:editId="24B1EE56">
                  <wp:extent cx="2895600" cy="22893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805" cy="2302966"/>
                          </a:xfrm>
                          <a:prstGeom prst="rect">
                            <a:avLst/>
                          </a:prstGeom>
                          <a:noFill/>
                        </pic:spPr>
                      </pic:pic>
                    </a:graphicData>
                  </a:graphic>
                </wp:inline>
              </w:drawing>
            </w:r>
          </w:p>
        </w:tc>
      </w:tr>
      <w:tr w:rsidR="00FF2D14" w:rsidRPr="008E630D" w14:paraId="3761E689"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33019FE"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4、</w:t>
            </w:r>
            <w:r w:rsidRPr="008709AA">
              <w:rPr>
                <w:rFonts w:ascii="仿宋_GB2312" w:eastAsia="仿宋_GB2312" w:hAnsi="仿宋" w:cs="仿宋" w:hint="eastAsia"/>
                <w:color w:val="000000"/>
                <w:sz w:val="28"/>
                <w:szCs w:val="28"/>
              </w:rPr>
              <w:t>浈江区浈江北路</w:t>
            </w:r>
            <w:r w:rsidRPr="008709AA">
              <w:rPr>
                <w:rFonts w:ascii="仿宋_GB2312" w:eastAsia="仿宋_GB2312" w:hAnsi="仿宋" w:cs="仿宋"/>
                <w:color w:val="000000"/>
                <w:sz w:val="28"/>
                <w:szCs w:val="28"/>
              </w:rPr>
              <w:t>3号之一启明花苑共106个车库</w:t>
            </w:r>
          </w:p>
        </w:tc>
      </w:tr>
      <w:tr w:rsidR="00FF2D14" w:rsidRPr="008E630D" w14:paraId="61861CA8"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41D5F7A0"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lastRenderedPageBreak/>
              <w:drawing>
                <wp:inline distT="0" distB="0" distL="0" distR="0" wp14:anchorId="59112764" wp14:editId="0221127B">
                  <wp:extent cx="2984500" cy="2238557"/>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164" cy="224205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48899781"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9CEA26B" wp14:editId="1739C362">
                  <wp:extent cx="3054350" cy="228699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029" cy="2300231"/>
                          </a:xfrm>
                          <a:prstGeom prst="rect">
                            <a:avLst/>
                          </a:prstGeom>
                          <a:noFill/>
                        </pic:spPr>
                      </pic:pic>
                    </a:graphicData>
                  </a:graphic>
                </wp:inline>
              </w:drawing>
            </w:r>
          </w:p>
        </w:tc>
      </w:tr>
      <w:tr w:rsidR="00FF2D14" w:rsidRPr="008E630D" w14:paraId="1A1EB58B"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tcPr>
          <w:p w14:paraId="71064F57" w14:textId="77777777" w:rsidR="00FF2D14" w:rsidRDefault="00FF2D14" w:rsidP="002956CA">
            <w:pPr>
              <w:rPr>
                <w:rFonts w:ascii="仿宋" w:eastAsia="仿宋" w:hAnsi="仿宋"/>
                <w:noProof/>
                <w:kern w:val="0"/>
                <w:sz w:val="28"/>
                <w:szCs w:val="32"/>
              </w:rPr>
            </w:pPr>
            <w:r>
              <w:rPr>
                <w:rFonts w:ascii="仿宋" w:eastAsia="仿宋" w:hAnsi="仿宋" w:hint="eastAsia"/>
                <w:noProof/>
                <w:kern w:val="0"/>
                <w:sz w:val="28"/>
                <w:szCs w:val="32"/>
              </w:rPr>
              <w:t>5、</w:t>
            </w:r>
            <w:r w:rsidRPr="00FD7A6D">
              <w:rPr>
                <w:rFonts w:ascii="仿宋" w:eastAsia="仿宋" w:hAnsi="仿宋" w:hint="eastAsia"/>
                <w:noProof/>
                <w:kern w:val="0"/>
                <w:sz w:val="28"/>
                <w:szCs w:val="32"/>
              </w:rPr>
              <w:t>乐昌市乐城人民中路</w:t>
            </w:r>
            <w:r w:rsidRPr="00FD7A6D">
              <w:rPr>
                <w:rFonts w:ascii="仿宋" w:eastAsia="仿宋" w:hAnsi="仿宋"/>
                <w:noProof/>
                <w:kern w:val="0"/>
                <w:sz w:val="28"/>
                <w:szCs w:val="32"/>
              </w:rPr>
              <w:t>56号（万福隆大厦）第二层、夹层部分</w:t>
            </w:r>
            <w:r>
              <w:rPr>
                <w:rFonts w:ascii="仿宋" w:eastAsia="仿宋" w:hAnsi="仿宋" w:hint="eastAsia"/>
                <w:noProof/>
                <w:kern w:val="0"/>
                <w:sz w:val="28"/>
                <w:szCs w:val="32"/>
              </w:rPr>
              <w:t>商业物业</w:t>
            </w:r>
          </w:p>
        </w:tc>
      </w:tr>
      <w:tr w:rsidR="00FF2D14" w:rsidRPr="008E630D" w14:paraId="4B8813C1"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27274F91" w14:textId="77777777" w:rsidR="00FF2D14" w:rsidRDefault="00FF2D14"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1E094F49" wp14:editId="66335E56">
                  <wp:extent cx="2950845" cy="2127885"/>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0845" cy="212788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2A243EC0" w14:textId="77777777" w:rsidR="00FF2D14" w:rsidRDefault="00FF2D14"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5BB6F9A2" wp14:editId="1593A760">
                  <wp:extent cx="3105150" cy="23288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7733" cy="2330800"/>
                          </a:xfrm>
                          <a:prstGeom prst="rect">
                            <a:avLst/>
                          </a:prstGeom>
                          <a:noFill/>
                        </pic:spPr>
                      </pic:pic>
                    </a:graphicData>
                  </a:graphic>
                </wp:inline>
              </w:drawing>
            </w:r>
          </w:p>
        </w:tc>
      </w:tr>
    </w:tbl>
    <w:p w14:paraId="2AFDB45F" w14:textId="77777777" w:rsidR="00FF2D14" w:rsidRPr="00D064D1"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p>
    <w:p w14:paraId="37E36A85" w14:textId="77777777"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lastRenderedPageBreak/>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7316DF26"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r w:rsidR="00FF2D14">
        <w:rPr>
          <w:rFonts w:ascii="仿宋_GB2312" w:eastAsia="仿宋_GB2312" w:hAnsi="仿宋" w:cs="仿宋" w:hint="eastAsia"/>
          <w:b/>
          <w:kern w:val="0"/>
          <w:sz w:val="32"/>
          <w:szCs w:val="32"/>
          <w:shd w:val="clear" w:color="auto" w:fill="FFFFFF"/>
          <w:lang w:bidi="ar"/>
        </w:rPr>
        <w:t>2</w:t>
      </w:r>
      <w:r w:rsidR="00FF2D14">
        <w:rPr>
          <w:rFonts w:ascii="仿宋_GB2312" w:eastAsia="仿宋_GB2312" w:hAnsi="仿宋" w:cs="仿宋"/>
          <w:b/>
          <w:kern w:val="0"/>
          <w:sz w:val="32"/>
          <w:szCs w:val="32"/>
          <w:shd w:val="clear" w:color="auto" w:fill="FFFFFF"/>
          <w:lang w:bidi="ar"/>
        </w:rPr>
        <w:t>3,000,000</w:t>
      </w:r>
      <w:r w:rsidRPr="00D064D1">
        <w:rPr>
          <w:rFonts w:ascii="仿宋_GB2312" w:eastAsia="仿宋_GB2312" w:hAnsi="仿宋" w:cs="仿宋" w:hint="eastAsia"/>
          <w:b/>
          <w:kern w:val="0"/>
          <w:sz w:val="32"/>
          <w:szCs w:val="32"/>
          <w:shd w:val="clear" w:color="auto" w:fill="FFFFFF"/>
          <w:lang w:bidi="ar"/>
        </w:rPr>
        <w:t>】元，保证金：【</w:t>
      </w:r>
      <w:r w:rsidR="00FF2D14">
        <w:rPr>
          <w:rFonts w:ascii="仿宋_GB2312" w:eastAsia="仿宋_GB2312" w:hAnsi="仿宋" w:cs="仿宋" w:hint="eastAsia"/>
          <w:b/>
          <w:kern w:val="0"/>
          <w:sz w:val="32"/>
          <w:szCs w:val="32"/>
          <w:shd w:val="clear" w:color="auto" w:fill="FFFFFF"/>
          <w:lang w:bidi="ar"/>
        </w:rPr>
        <w:t>2</w:t>
      </w:r>
      <w:r w:rsidR="00FF2D14">
        <w:rPr>
          <w:rFonts w:ascii="仿宋_GB2312" w:eastAsia="仿宋_GB2312" w:hAnsi="仿宋" w:cs="仿宋"/>
          <w:b/>
          <w:kern w:val="0"/>
          <w:sz w:val="32"/>
          <w:szCs w:val="32"/>
          <w:shd w:val="clear" w:color="auto" w:fill="FFFFFF"/>
          <w:lang w:bidi="ar"/>
        </w:rPr>
        <w:t>,300,000</w:t>
      </w:r>
      <w:r w:rsidRPr="00D064D1">
        <w:rPr>
          <w:rFonts w:ascii="仿宋_GB2312" w:eastAsia="仿宋_GB2312" w:hAnsi="仿宋" w:cs="仿宋" w:hint="eastAsia"/>
          <w:b/>
          <w:kern w:val="0"/>
          <w:sz w:val="32"/>
          <w:szCs w:val="32"/>
          <w:shd w:val="clear" w:color="auto" w:fill="FFFFFF"/>
          <w:lang w:bidi="ar"/>
        </w:rPr>
        <w:t>】元，增价幅度：【</w:t>
      </w:r>
      <w:r w:rsidR="00FF2D14" w:rsidRPr="00FF2D14">
        <w:rPr>
          <w:rFonts w:ascii="仿宋_GB2312" w:eastAsia="仿宋_GB2312" w:hAnsi="仿宋" w:cs="仿宋"/>
          <w:b/>
          <w:kern w:val="0"/>
          <w:sz w:val="32"/>
          <w:szCs w:val="32"/>
          <w:shd w:val="clear" w:color="auto" w:fill="FFFFFF"/>
          <w:lang w:bidi="ar"/>
        </w:rPr>
        <w:t>100,000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拍卖结束时出价最高的竞价人则竞买成功。本次竞价活动设置延时出价功能，在竞价活动结束前，每最后5分钟如果有竞买人出价，就自动延迟5分钟。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0124A2E9"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1</w:t>
      </w:r>
      <w:r w:rsidR="00D43F36" w:rsidRPr="00D064D1">
        <w:rPr>
          <w:rFonts w:ascii="仿宋_GB2312" w:eastAsia="仿宋_GB2312" w:hAnsi="仿宋" w:cs="仿宋" w:hint="eastAsia"/>
          <w:kern w:val="0"/>
          <w:sz w:val="32"/>
          <w:szCs w:val="32"/>
          <w:shd w:val="clear" w:color="auto" w:fill="FFFFFF"/>
          <w:lang w:bidi="ar"/>
        </w:rPr>
        <w:t>．</w:t>
      </w:r>
      <w:r w:rsidR="00FF2D14" w:rsidRPr="00D064D1">
        <w:rPr>
          <w:rFonts w:ascii="仿宋_GB2312" w:eastAsia="仿宋_GB2312" w:hAnsi="仿宋" w:cs="仿宋"/>
          <w:kern w:val="0"/>
          <w:sz w:val="32"/>
          <w:szCs w:val="32"/>
          <w:shd w:val="clear" w:color="auto" w:fill="FFFFFF"/>
          <w:lang w:bidi="ar"/>
        </w:rPr>
        <w:t xml:space="preserve"> </w:t>
      </w:r>
      <w:r w:rsidRPr="00AB069F">
        <w:rPr>
          <w:rFonts w:ascii="仿宋_GB2312" w:eastAsia="仿宋_GB2312" w:hAnsi="仿宋" w:cs="仿宋" w:hint="eastAsia"/>
          <w:kern w:val="0"/>
          <w:sz w:val="32"/>
          <w:szCs w:val="32"/>
          <w:shd w:val="clear" w:color="auto" w:fill="FFFFFF"/>
          <w:lang w:bidi="ar"/>
        </w:rPr>
        <w:t>保证金需在202</w:t>
      </w:r>
      <w:r w:rsidR="00FF2D14" w:rsidRPr="00AB069F">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年</w:t>
      </w:r>
      <w:r w:rsidR="00FF2D14" w:rsidRPr="00AB069F">
        <w:rPr>
          <w:rFonts w:ascii="仿宋_GB2312" w:eastAsia="仿宋_GB2312" w:hAnsi="仿宋" w:cs="仿宋"/>
          <w:kern w:val="0"/>
          <w:sz w:val="32"/>
          <w:szCs w:val="32"/>
          <w:shd w:val="clear" w:color="auto" w:fill="FFFFFF"/>
          <w:lang w:bidi="ar"/>
        </w:rPr>
        <w:t>2</w:t>
      </w:r>
      <w:r w:rsidRPr="00AB069F">
        <w:rPr>
          <w:rFonts w:ascii="仿宋_GB2312" w:eastAsia="仿宋_GB2312" w:hAnsi="仿宋" w:cs="仿宋" w:hint="eastAsia"/>
          <w:kern w:val="0"/>
          <w:sz w:val="32"/>
          <w:szCs w:val="32"/>
          <w:shd w:val="clear" w:color="auto" w:fill="FFFFFF"/>
          <w:lang w:bidi="ar"/>
        </w:rPr>
        <w:t>月</w:t>
      </w:r>
      <w:r w:rsidR="00FF2D14" w:rsidRPr="00AB069F">
        <w:rPr>
          <w:rFonts w:ascii="仿宋_GB2312" w:eastAsia="仿宋_GB2312" w:hAnsi="仿宋" w:cs="仿宋"/>
          <w:kern w:val="0"/>
          <w:sz w:val="32"/>
          <w:szCs w:val="32"/>
          <w:shd w:val="clear" w:color="auto" w:fill="FFFFFF"/>
          <w:lang w:bidi="ar"/>
        </w:rPr>
        <w:t>5</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7</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（为确保及时到账及查验，建议提前于20</w:t>
      </w:r>
      <w:r w:rsidR="00FF2D14" w:rsidRPr="00AB069F">
        <w:rPr>
          <w:rFonts w:ascii="仿宋_GB2312" w:eastAsia="仿宋_GB2312" w:hAnsi="仿宋" w:cs="仿宋"/>
          <w:kern w:val="0"/>
          <w:sz w:val="32"/>
          <w:szCs w:val="32"/>
          <w:shd w:val="clear" w:color="auto" w:fill="FFFFFF"/>
          <w:lang w:bidi="ar"/>
        </w:rPr>
        <w:t>26</w:t>
      </w:r>
      <w:r w:rsidRPr="00AB069F">
        <w:rPr>
          <w:rFonts w:ascii="仿宋_GB2312" w:eastAsia="仿宋_GB2312" w:hAnsi="仿宋" w:cs="仿宋" w:hint="eastAsia"/>
          <w:kern w:val="0"/>
          <w:sz w:val="32"/>
          <w:szCs w:val="32"/>
          <w:shd w:val="clear" w:color="auto" w:fill="FFFFFF"/>
          <w:lang w:bidi="ar"/>
        </w:rPr>
        <w:t>年</w:t>
      </w:r>
      <w:r w:rsidR="00FF2D14" w:rsidRPr="00AB069F">
        <w:rPr>
          <w:rFonts w:ascii="仿宋_GB2312" w:eastAsia="仿宋_GB2312" w:hAnsi="仿宋" w:cs="仿宋" w:hint="eastAsia"/>
          <w:kern w:val="0"/>
          <w:sz w:val="32"/>
          <w:szCs w:val="32"/>
          <w:shd w:val="clear" w:color="auto" w:fill="FFFFFF"/>
          <w:lang w:bidi="ar"/>
        </w:rPr>
        <w:t>2</w:t>
      </w:r>
      <w:r w:rsidRPr="00AB069F">
        <w:rPr>
          <w:rFonts w:ascii="仿宋_GB2312" w:eastAsia="仿宋_GB2312" w:hAnsi="仿宋" w:cs="仿宋" w:hint="eastAsia"/>
          <w:kern w:val="0"/>
          <w:sz w:val="32"/>
          <w:szCs w:val="32"/>
          <w:shd w:val="clear" w:color="auto" w:fill="FFFFFF"/>
          <w:lang w:bidi="ar"/>
        </w:rPr>
        <w:t>月</w:t>
      </w:r>
      <w:r w:rsidR="00FF2D14" w:rsidRPr="00AB069F">
        <w:rPr>
          <w:rFonts w:ascii="仿宋_GB2312" w:eastAsia="仿宋_GB2312" w:hAnsi="仿宋" w:cs="仿宋" w:hint="eastAsia"/>
          <w:kern w:val="0"/>
          <w:sz w:val="32"/>
          <w:szCs w:val="32"/>
          <w:shd w:val="clear" w:color="auto" w:fill="FFFFFF"/>
          <w:lang w:bidi="ar"/>
        </w:rPr>
        <w:t>4</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2</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w:t>
      </w:r>
      <w:r w:rsidRPr="00D064D1">
        <w:rPr>
          <w:rFonts w:ascii="仿宋_GB2312" w:eastAsia="仿宋_GB2312" w:hAnsi="仿宋" w:cs="仿宋" w:hint="eastAsia"/>
          <w:kern w:val="0"/>
          <w:sz w:val="32"/>
          <w:szCs w:val="32"/>
          <w:shd w:val="clear" w:color="auto" w:fill="FFFFFF"/>
          <w:lang w:bidi="ar"/>
        </w:rPr>
        <w:lastRenderedPageBreak/>
        <w:t>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】个工作日内正式签署《债权转让协议》；（3）仅一人参加竞价，竞价补登公告后有新的竞价者参与竞价，于标的资产第二次竞价成交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日起【5】个工作日内即需付清全款，竞价保证金自动转为履约保证金。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lastRenderedPageBreak/>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竞买人须信誉良好，资金来源合法合规，能承担购买债权所带来的风险。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（四）</w:t>
      </w:r>
      <w:r w:rsidR="00541C1A" w:rsidRPr="00D064D1">
        <w:rPr>
          <w:rFonts w:ascii="仿宋_GB2312" w:eastAsia="仿宋_GB2312" w:hAnsi="仿宋" w:cs="仿宋" w:hint="eastAsia"/>
          <w:kern w:val="0"/>
          <w:sz w:val="32"/>
          <w:szCs w:val="32"/>
          <w:shd w:val="clear" w:color="auto" w:fill="FFFFFF"/>
          <w:lang w:bidi="ar"/>
        </w:rPr>
        <w:t>竞买人确认竞买人及竞买人股东与标的资产内债务人或担保人无关联关系，并不存在任何形式或可能存在的逃废债情形。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w:t>
      </w:r>
      <w:r w:rsidR="00541C1A" w:rsidRPr="00D064D1">
        <w:rPr>
          <w:rFonts w:ascii="仿宋_GB2312" w:eastAsia="仿宋_GB2312" w:hAnsi="仿宋" w:cs="仿宋" w:hint="eastAsia"/>
          <w:kern w:val="0"/>
          <w:sz w:val="32"/>
          <w:szCs w:val="32"/>
          <w:shd w:val="clear" w:color="auto" w:fill="FFFFFF"/>
          <w:lang w:bidi="ar"/>
        </w:rPr>
        <w:lastRenderedPageBreak/>
        <w:t>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52E2CC6E"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有意者请自行多方位了解该债权资产情况，广州资产管理有限公司仅提供相关参考资料。自公告日起至20</w:t>
      </w:r>
      <w:r w:rsidR="00317D9F">
        <w:rPr>
          <w:rFonts w:ascii="仿宋_GB2312" w:eastAsia="仿宋_GB2312" w:hAnsi="仿宋" w:cs="仿宋"/>
          <w:kern w:val="0"/>
          <w:sz w:val="32"/>
          <w:szCs w:val="32"/>
          <w:shd w:val="clear" w:color="auto" w:fill="FFFFFF"/>
          <w:lang w:bidi="ar"/>
        </w:rPr>
        <w:t>26</w:t>
      </w:r>
      <w:r w:rsidRPr="00D064D1">
        <w:rPr>
          <w:rFonts w:ascii="仿宋_GB2312" w:eastAsia="仿宋_GB2312" w:hAnsi="仿宋" w:cs="仿宋" w:hint="eastAsia"/>
          <w:kern w:val="0"/>
          <w:sz w:val="32"/>
          <w:szCs w:val="32"/>
          <w:shd w:val="clear" w:color="auto" w:fill="FFFFFF"/>
          <w:lang w:bidi="ar"/>
        </w:rPr>
        <w:t>年</w:t>
      </w:r>
      <w:r w:rsidR="00317D9F">
        <w:rPr>
          <w:rFonts w:ascii="仿宋_GB2312" w:eastAsia="仿宋_GB2312" w:hAnsi="仿宋" w:cs="仿宋"/>
          <w:kern w:val="0"/>
          <w:sz w:val="32"/>
          <w:szCs w:val="32"/>
          <w:shd w:val="clear" w:color="auto" w:fill="FFFFFF"/>
          <w:lang w:bidi="ar"/>
        </w:rPr>
        <w:t>2</w:t>
      </w:r>
      <w:r w:rsidRPr="00D064D1">
        <w:rPr>
          <w:rFonts w:ascii="仿宋_GB2312" w:eastAsia="仿宋_GB2312" w:hAnsi="仿宋" w:cs="仿宋" w:hint="eastAsia"/>
          <w:kern w:val="0"/>
          <w:sz w:val="32"/>
          <w:szCs w:val="32"/>
          <w:shd w:val="clear" w:color="auto" w:fill="FFFFFF"/>
          <w:lang w:bidi="ar"/>
        </w:rPr>
        <w:t>月</w:t>
      </w:r>
      <w:r w:rsidRPr="00D064D1">
        <w:rPr>
          <w:rFonts w:ascii="仿宋_GB2312" w:eastAsia="仿宋_GB2312" w:hAnsi="仿宋" w:cs="仿宋" w:hint="eastAsia"/>
          <w:bCs/>
          <w:kern w:val="0"/>
          <w:sz w:val="32"/>
          <w:szCs w:val="32"/>
          <w:shd w:val="clear" w:color="auto" w:fill="FFFFFF"/>
          <w:lang w:bidi="ar"/>
        </w:rPr>
        <w:t xml:space="preserve">  </w:t>
      </w:r>
      <w:r w:rsidR="00317D9F">
        <w:rPr>
          <w:rFonts w:ascii="仿宋_GB2312" w:eastAsia="仿宋_GB2312" w:hAnsi="仿宋" w:cs="仿宋"/>
          <w:bCs/>
          <w:kern w:val="0"/>
          <w:sz w:val="32"/>
          <w:szCs w:val="32"/>
          <w:shd w:val="clear" w:color="auto" w:fill="FFFFFF"/>
          <w:lang w:bidi="ar"/>
        </w:rPr>
        <w:t>5</w:t>
      </w:r>
      <w:r w:rsidRPr="00D064D1">
        <w:rPr>
          <w:rFonts w:ascii="仿宋_GB2312" w:eastAsia="仿宋_GB2312" w:hAnsi="仿宋" w:cs="仿宋" w:hint="eastAsia"/>
          <w:bCs/>
          <w:kern w:val="0"/>
          <w:sz w:val="32"/>
          <w:szCs w:val="32"/>
          <w:shd w:val="clear" w:color="auto" w:fill="FFFFFF"/>
          <w:lang w:bidi="ar"/>
        </w:rPr>
        <w:t>日</w:t>
      </w:r>
      <w:r w:rsidR="00317D9F">
        <w:rPr>
          <w:rFonts w:ascii="仿宋_GB2312" w:eastAsia="仿宋_GB2312" w:hAnsi="仿宋" w:cs="仿宋"/>
          <w:bCs/>
          <w:kern w:val="0"/>
          <w:sz w:val="32"/>
          <w:szCs w:val="32"/>
          <w:shd w:val="clear" w:color="auto" w:fill="FFFFFF"/>
          <w:lang w:bidi="ar"/>
        </w:rPr>
        <w:t>17</w:t>
      </w:r>
      <w:bookmarkStart w:id="0" w:name="_GoBack"/>
      <w:bookmarkEnd w:id="0"/>
      <w:r w:rsidRPr="00D064D1">
        <w:rPr>
          <w:rFonts w:ascii="仿宋_GB2312" w:eastAsia="仿宋_GB2312" w:hAnsi="仿宋" w:cs="仿宋" w:hint="eastAsia"/>
          <w:kern w:val="0"/>
          <w:sz w:val="32"/>
          <w:szCs w:val="32"/>
          <w:shd w:val="clear" w:color="auto" w:fill="FFFFFF"/>
          <w:lang w:bidi="ar"/>
        </w:rPr>
        <w:t>时止接受咨询，请拨打咨询电话或直接到广州资产管理有限公司现场咨询。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308E6EA4"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4629C4">
        <w:rPr>
          <w:rFonts w:ascii="仿宋_GB2312" w:eastAsia="仿宋_GB2312" w:hAnsi="仿宋" w:cs="仿宋" w:hint="eastAsia"/>
          <w:kern w:val="0"/>
          <w:sz w:val="32"/>
          <w:szCs w:val="32"/>
          <w:shd w:val="clear" w:color="auto" w:fill="FFFFFF"/>
          <w:lang w:bidi="ar"/>
        </w:rPr>
        <w:t>：</w:t>
      </w:r>
      <w:r w:rsidRPr="00BD47F3">
        <w:rPr>
          <w:rFonts w:ascii="仿宋_GB2312" w:eastAsia="仿宋_GB2312" w:hAnsi="仿宋" w:cs="仿宋" w:hint="eastAsia"/>
          <w:kern w:val="0"/>
          <w:sz w:val="32"/>
          <w:szCs w:val="32"/>
          <w:shd w:val="clear" w:color="auto" w:fill="FFFFFF"/>
          <w:lang w:bidi="ar"/>
        </w:rPr>
        <w:t>梁经理   联系电话：13922196417</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联系地址：广州市天河区珠江东路28号越秀金融大厦58楼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（四）买受人付清成交价款，转让方经买受人要求，可出具成交价款收据，不就成交价款出具相关发票。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3D86F162"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5341A5" w:rsidRPr="005341A5">
        <w:rPr>
          <w:rFonts w:ascii="仿宋_GB2312" w:eastAsia="仿宋_GB2312" w:hAnsi="仿宋" w:cs="仿宋" w:hint="eastAsia"/>
          <w:kern w:val="0"/>
          <w:sz w:val="32"/>
          <w:szCs w:val="32"/>
          <w:shd w:val="clear" w:color="auto" w:fill="FFFFFF"/>
          <w:lang w:bidi="ar"/>
        </w:rPr>
        <w:t>阿里资产</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5341A5" w:rsidRPr="005341A5">
        <w:rPr>
          <w:rFonts w:ascii="仿宋_GB2312" w:eastAsia="仿宋_GB2312" w:hAnsi="仿宋" w:cs="仿宋"/>
          <w:kern w:val="0"/>
          <w:sz w:val="32"/>
          <w:szCs w:val="32"/>
          <w:shd w:val="clear" w:color="auto" w:fill="FFFFFF"/>
          <w:lang w:bidi="ar"/>
        </w:rPr>
        <w:t>400-822-2870</w:t>
      </w:r>
      <w:r w:rsidRPr="00D064D1">
        <w:rPr>
          <w:rFonts w:ascii="仿宋_GB2312" w:eastAsia="仿宋_GB2312" w:hAnsi="仿宋" w:cs="仿宋" w:hint="eastAsia"/>
          <w:kern w:val="0"/>
          <w:sz w:val="32"/>
          <w:szCs w:val="32"/>
          <w:shd w:val="clear" w:color="auto" w:fill="FFFFFF"/>
          <w:lang w:bidi="ar"/>
        </w:rPr>
        <w:t>】。</w:t>
      </w:r>
    </w:p>
    <w:p w14:paraId="210E64FF"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0491E73B" w14:textId="38C4B660"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F6036E">
        <w:rPr>
          <w:rFonts w:ascii="仿宋_GB2312" w:eastAsia="仿宋_GB2312" w:hAnsi="仿宋" w:cs="仿宋"/>
          <w:sz w:val="32"/>
          <w:szCs w:val="32"/>
          <w:shd w:val="clear" w:color="auto" w:fill="FFFFFF"/>
        </w:rPr>
        <w:t>1</w:t>
      </w:r>
      <w:r w:rsidRPr="00D064D1">
        <w:rPr>
          <w:rFonts w:ascii="仿宋_GB2312" w:eastAsia="仿宋_GB2312" w:hAnsi="仿宋" w:cs="仿宋" w:hint="eastAsia"/>
          <w:sz w:val="32"/>
          <w:szCs w:val="32"/>
          <w:shd w:val="clear" w:color="auto" w:fill="FFFFFF"/>
        </w:rPr>
        <w:t>月  日</w:t>
      </w:r>
    </w:p>
    <w:p w14:paraId="55DD5520" w14:textId="77777777" w:rsidR="003C3C19" w:rsidRPr="00D064D1" w:rsidRDefault="003C3C19">
      <w:pPr>
        <w:spacing w:line="360" w:lineRule="auto"/>
        <w:jc w:val="left"/>
        <w:rPr>
          <w:rFonts w:ascii="仿宋_GB2312" w:eastAsia="仿宋_GB2312" w:hAnsi="仿宋" w:cs="仿宋"/>
          <w:sz w:val="32"/>
          <w:szCs w:val="32"/>
          <w:shd w:val="clear" w:color="auto" w:fill="FFFFFF"/>
        </w:rPr>
      </w:pPr>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12AED" w14:textId="77777777" w:rsidR="0076624B" w:rsidRDefault="0076624B" w:rsidP="0094690C">
      <w:r>
        <w:separator/>
      </w:r>
    </w:p>
  </w:endnote>
  <w:endnote w:type="continuationSeparator" w:id="0">
    <w:p w14:paraId="115E1BF5" w14:textId="77777777" w:rsidR="0076624B" w:rsidRDefault="0076624B"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E7FF2" w14:textId="77777777" w:rsidR="0076624B" w:rsidRDefault="0076624B" w:rsidP="0094690C">
      <w:r>
        <w:separator/>
      </w:r>
    </w:p>
  </w:footnote>
  <w:footnote w:type="continuationSeparator" w:id="0">
    <w:p w14:paraId="10B84E8B" w14:textId="77777777" w:rsidR="0076624B" w:rsidRDefault="0076624B"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A0715"/>
    <w:rsid w:val="000A11D4"/>
    <w:rsid w:val="000A4128"/>
    <w:rsid w:val="000C22C2"/>
    <w:rsid w:val="000F2C40"/>
    <w:rsid w:val="0011214D"/>
    <w:rsid w:val="00120D47"/>
    <w:rsid w:val="00125E49"/>
    <w:rsid w:val="00135C73"/>
    <w:rsid w:val="001624E4"/>
    <w:rsid w:val="0016319A"/>
    <w:rsid w:val="00171226"/>
    <w:rsid w:val="00185ED0"/>
    <w:rsid w:val="001C3D1B"/>
    <w:rsid w:val="001E4451"/>
    <w:rsid w:val="002152EA"/>
    <w:rsid w:val="0024289E"/>
    <w:rsid w:val="0024746F"/>
    <w:rsid w:val="00271EFE"/>
    <w:rsid w:val="00275ED9"/>
    <w:rsid w:val="00280E81"/>
    <w:rsid w:val="00294D1E"/>
    <w:rsid w:val="002C2953"/>
    <w:rsid w:val="00303874"/>
    <w:rsid w:val="00317D9F"/>
    <w:rsid w:val="00320260"/>
    <w:rsid w:val="00326A50"/>
    <w:rsid w:val="00336681"/>
    <w:rsid w:val="00340788"/>
    <w:rsid w:val="00342FDC"/>
    <w:rsid w:val="00347AF5"/>
    <w:rsid w:val="00371A61"/>
    <w:rsid w:val="003C3C19"/>
    <w:rsid w:val="003D715D"/>
    <w:rsid w:val="003F0D81"/>
    <w:rsid w:val="00422196"/>
    <w:rsid w:val="00434CDA"/>
    <w:rsid w:val="004629C4"/>
    <w:rsid w:val="00464315"/>
    <w:rsid w:val="00491D0C"/>
    <w:rsid w:val="004955F4"/>
    <w:rsid w:val="004A1EA0"/>
    <w:rsid w:val="004A3827"/>
    <w:rsid w:val="004A71D2"/>
    <w:rsid w:val="004C34BA"/>
    <w:rsid w:val="004C3849"/>
    <w:rsid w:val="004F6C7B"/>
    <w:rsid w:val="00501BED"/>
    <w:rsid w:val="00502939"/>
    <w:rsid w:val="00504A8D"/>
    <w:rsid w:val="00532A79"/>
    <w:rsid w:val="005341A5"/>
    <w:rsid w:val="005362C0"/>
    <w:rsid w:val="00541C1A"/>
    <w:rsid w:val="00547267"/>
    <w:rsid w:val="005617B4"/>
    <w:rsid w:val="00597593"/>
    <w:rsid w:val="005D2208"/>
    <w:rsid w:val="005E6FE9"/>
    <w:rsid w:val="005F78D1"/>
    <w:rsid w:val="0068628B"/>
    <w:rsid w:val="00687227"/>
    <w:rsid w:val="006B55F1"/>
    <w:rsid w:val="006D6B22"/>
    <w:rsid w:val="006E6A61"/>
    <w:rsid w:val="006E7E8C"/>
    <w:rsid w:val="006F0E8E"/>
    <w:rsid w:val="006F1BA2"/>
    <w:rsid w:val="006F7B01"/>
    <w:rsid w:val="00710B06"/>
    <w:rsid w:val="00715908"/>
    <w:rsid w:val="00733E9C"/>
    <w:rsid w:val="007578B5"/>
    <w:rsid w:val="0076624B"/>
    <w:rsid w:val="007726B9"/>
    <w:rsid w:val="00776C5F"/>
    <w:rsid w:val="00790DB7"/>
    <w:rsid w:val="007A58ED"/>
    <w:rsid w:val="007D10EA"/>
    <w:rsid w:val="007D1C8A"/>
    <w:rsid w:val="007F7AA1"/>
    <w:rsid w:val="00811153"/>
    <w:rsid w:val="00852678"/>
    <w:rsid w:val="008844B5"/>
    <w:rsid w:val="008A2A5B"/>
    <w:rsid w:val="008E1074"/>
    <w:rsid w:val="008E306F"/>
    <w:rsid w:val="00921CBA"/>
    <w:rsid w:val="0092258C"/>
    <w:rsid w:val="0094690C"/>
    <w:rsid w:val="00971B27"/>
    <w:rsid w:val="009A621D"/>
    <w:rsid w:val="009B706B"/>
    <w:rsid w:val="009D18EF"/>
    <w:rsid w:val="009E7452"/>
    <w:rsid w:val="00A05099"/>
    <w:rsid w:val="00A175D8"/>
    <w:rsid w:val="00A1797B"/>
    <w:rsid w:val="00A2169A"/>
    <w:rsid w:val="00A55371"/>
    <w:rsid w:val="00A814D6"/>
    <w:rsid w:val="00AB069F"/>
    <w:rsid w:val="00AC2403"/>
    <w:rsid w:val="00AE1DB8"/>
    <w:rsid w:val="00AF1AFC"/>
    <w:rsid w:val="00AF7F5A"/>
    <w:rsid w:val="00B14802"/>
    <w:rsid w:val="00B37BAA"/>
    <w:rsid w:val="00B37CCD"/>
    <w:rsid w:val="00B45B38"/>
    <w:rsid w:val="00B85223"/>
    <w:rsid w:val="00B94B35"/>
    <w:rsid w:val="00C12DBD"/>
    <w:rsid w:val="00C174BE"/>
    <w:rsid w:val="00C17ECA"/>
    <w:rsid w:val="00C33844"/>
    <w:rsid w:val="00C56310"/>
    <w:rsid w:val="00C759D5"/>
    <w:rsid w:val="00C84351"/>
    <w:rsid w:val="00C93962"/>
    <w:rsid w:val="00CA2BAB"/>
    <w:rsid w:val="00CB450F"/>
    <w:rsid w:val="00CC4AA7"/>
    <w:rsid w:val="00CE5DE0"/>
    <w:rsid w:val="00D064D1"/>
    <w:rsid w:val="00D14D38"/>
    <w:rsid w:val="00D43F36"/>
    <w:rsid w:val="00D81B2D"/>
    <w:rsid w:val="00D91985"/>
    <w:rsid w:val="00DA4E1A"/>
    <w:rsid w:val="00DB07D7"/>
    <w:rsid w:val="00DD326E"/>
    <w:rsid w:val="00E43999"/>
    <w:rsid w:val="00E63C10"/>
    <w:rsid w:val="00E77360"/>
    <w:rsid w:val="00E84A62"/>
    <w:rsid w:val="00EA7617"/>
    <w:rsid w:val="00EB46B7"/>
    <w:rsid w:val="00EB589E"/>
    <w:rsid w:val="00F17B1B"/>
    <w:rsid w:val="00F35173"/>
    <w:rsid w:val="00F4260F"/>
    <w:rsid w:val="00F43E93"/>
    <w:rsid w:val="00F4660C"/>
    <w:rsid w:val="00F6036E"/>
    <w:rsid w:val="00F70DF4"/>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10</Pages>
  <Words>590</Words>
  <Characters>3363</Characters>
  <Application>Microsoft Office Word</Application>
  <DocSecurity>0</DocSecurity>
  <Lines>28</Lines>
  <Paragraphs>7</Paragraphs>
  <ScaleCrop>false</ScaleCrop>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梁嘉盈</cp:lastModifiedBy>
  <cp:revision>70</cp:revision>
  <cp:lastPrinted>2024-09-23T01:04:00Z</cp:lastPrinted>
  <dcterms:created xsi:type="dcterms:W3CDTF">2020-03-19T02:16:00Z</dcterms:created>
  <dcterms:modified xsi:type="dcterms:W3CDTF">2026-01-29T00:52:00Z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