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37988" w14:textId="77777777" w:rsidR="007E32C8" w:rsidRPr="00390F43" w:rsidRDefault="002210A8">
      <w:pPr>
        <w:jc w:val="center"/>
        <w:rPr>
          <w:rFonts w:ascii="方正小标宋简体" w:eastAsia="方正小标宋简体" w:hAnsi="华文中宋"/>
          <w:bCs/>
          <w:sz w:val="44"/>
          <w:szCs w:val="44"/>
        </w:rPr>
      </w:pPr>
      <w:r w:rsidRPr="00390F43">
        <w:rPr>
          <w:rFonts w:ascii="方正小标宋简体" w:eastAsia="方正小标宋简体" w:hAnsi="华文中宋" w:hint="eastAsia"/>
          <w:bCs/>
          <w:sz w:val="44"/>
          <w:szCs w:val="44"/>
        </w:rPr>
        <w:t>标的物介绍</w:t>
      </w:r>
    </w:p>
    <w:p w14:paraId="4CDA034A" w14:textId="4C079A79" w:rsidR="007E32C8" w:rsidRPr="00CE0CED" w:rsidRDefault="005E4B83">
      <w:pPr>
        <w:rPr>
          <w:rFonts w:ascii="黑体" w:eastAsia="黑体" w:hAnsi="黑体"/>
          <w:b/>
          <w:bCs/>
          <w:sz w:val="32"/>
          <w:szCs w:val="32"/>
        </w:rPr>
      </w:pPr>
      <w:r w:rsidRPr="00CE0CED">
        <w:rPr>
          <w:rFonts w:ascii="黑体" w:eastAsia="黑体" w:hAnsi="黑体" w:hint="eastAsia"/>
          <w:b/>
          <w:bCs/>
          <w:sz w:val="32"/>
          <w:szCs w:val="32"/>
        </w:rPr>
        <w:t>一、基本情况</w:t>
      </w:r>
    </w:p>
    <w:p w14:paraId="083BA3EE" w14:textId="38922666" w:rsidR="00760CAB" w:rsidRPr="00390F43" w:rsidRDefault="005C220A" w:rsidP="007D084C">
      <w:pPr>
        <w:spacing w:line="360" w:lineRule="auto"/>
        <w:ind w:firstLineChars="252" w:firstLine="810"/>
        <w:rPr>
          <w:rFonts w:ascii="仿宋_GB2312" w:eastAsia="仿宋_GB2312" w:hAnsi="仿宋"/>
          <w:sz w:val="32"/>
          <w:szCs w:val="32"/>
        </w:rPr>
      </w:pPr>
      <w:bookmarkStart w:id="0" w:name="_Hlk89712118"/>
      <w:r w:rsidRPr="005C220A">
        <w:rPr>
          <w:rFonts w:ascii="仿宋_GB2312" w:eastAsia="仿宋_GB2312" w:hAnsi="仿宋" w:hint="eastAsia"/>
          <w:b/>
          <w:bCs/>
          <w:sz w:val="32"/>
          <w:szCs w:val="32"/>
          <w:u w:val="single"/>
        </w:rPr>
        <w:t>湛江市霞山昆仑贸易公司等</w:t>
      </w:r>
      <w:r w:rsidRPr="005C220A">
        <w:rPr>
          <w:rFonts w:ascii="仿宋_GB2312" w:eastAsia="仿宋_GB2312" w:hAnsi="仿宋"/>
          <w:b/>
          <w:bCs/>
          <w:sz w:val="32"/>
          <w:szCs w:val="32"/>
          <w:u w:val="single"/>
        </w:rPr>
        <w:t>56户</w:t>
      </w:r>
      <w:r w:rsidR="00282EA2" w:rsidRPr="00390F43">
        <w:rPr>
          <w:rFonts w:ascii="仿宋_GB2312" w:eastAsia="仿宋_GB2312" w:hAnsi="仿宋" w:hint="eastAsia"/>
          <w:b/>
          <w:bCs/>
          <w:sz w:val="32"/>
          <w:szCs w:val="32"/>
          <w:u w:val="single"/>
        </w:rPr>
        <w:t>债权</w:t>
      </w:r>
      <w:r w:rsidR="00287A31" w:rsidRPr="00390F43">
        <w:rPr>
          <w:rFonts w:ascii="仿宋_GB2312" w:eastAsia="仿宋_GB2312" w:hAnsi="仿宋" w:hint="eastAsia"/>
          <w:sz w:val="32"/>
          <w:szCs w:val="32"/>
          <w:u w:val="single"/>
        </w:rPr>
        <w:t>（下称“标的债权”），</w:t>
      </w:r>
      <w:r w:rsidR="00287A31" w:rsidRPr="00390F43">
        <w:rPr>
          <w:rFonts w:ascii="仿宋_GB2312" w:eastAsia="仿宋_GB2312" w:hAnsi="仿宋" w:hint="eastAsia"/>
          <w:sz w:val="32"/>
          <w:szCs w:val="32"/>
        </w:rPr>
        <w:t>截至基准</w:t>
      </w:r>
      <w:r w:rsidRPr="005C220A">
        <w:rPr>
          <w:rFonts w:ascii="仿宋" w:eastAsia="仿宋" w:hAnsi="仿宋"/>
          <w:sz w:val="32"/>
          <w:szCs w:val="32"/>
          <w:u w:val="single"/>
        </w:rPr>
        <w:t>2025</w:t>
      </w:r>
      <w:r w:rsidRPr="005C220A">
        <w:rPr>
          <w:rFonts w:ascii="仿宋" w:eastAsia="仿宋" w:hAnsi="仿宋"/>
          <w:sz w:val="32"/>
          <w:szCs w:val="32"/>
        </w:rPr>
        <w:t>年</w:t>
      </w:r>
      <w:r w:rsidRPr="005C220A">
        <w:rPr>
          <w:rFonts w:ascii="仿宋" w:eastAsia="仿宋" w:hAnsi="仿宋"/>
          <w:sz w:val="32"/>
          <w:szCs w:val="32"/>
          <w:u w:val="single"/>
        </w:rPr>
        <w:t>7</w:t>
      </w:r>
      <w:r w:rsidRPr="005C220A">
        <w:rPr>
          <w:rFonts w:ascii="仿宋" w:eastAsia="仿宋" w:hAnsi="仿宋"/>
          <w:sz w:val="32"/>
          <w:szCs w:val="32"/>
        </w:rPr>
        <w:t>月</w:t>
      </w:r>
      <w:r w:rsidRPr="005C220A">
        <w:rPr>
          <w:rFonts w:ascii="仿宋" w:eastAsia="仿宋" w:hAnsi="仿宋"/>
          <w:sz w:val="32"/>
          <w:szCs w:val="32"/>
          <w:u w:val="single"/>
        </w:rPr>
        <w:t>3</w:t>
      </w:r>
      <w:r w:rsidR="003D5FCF">
        <w:rPr>
          <w:rFonts w:ascii="仿宋" w:eastAsia="仿宋" w:hAnsi="仿宋"/>
          <w:sz w:val="32"/>
          <w:szCs w:val="32"/>
          <w:u w:val="single"/>
        </w:rPr>
        <w:t>0</w:t>
      </w:r>
      <w:r w:rsidRPr="005C220A">
        <w:rPr>
          <w:rFonts w:ascii="仿宋" w:eastAsia="仿宋" w:hAnsi="仿宋"/>
          <w:sz w:val="32"/>
          <w:szCs w:val="32"/>
        </w:rPr>
        <w:t>日</w:t>
      </w:r>
      <w:r w:rsidR="00287A31" w:rsidRPr="00390F43">
        <w:rPr>
          <w:rFonts w:ascii="仿宋_GB2312" w:eastAsia="仿宋_GB2312" w:hAnsi="仿宋" w:hint="eastAsia"/>
          <w:sz w:val="32"/>
          <w:szCs w:val="32"/>
        </w:rPr>
        <w:t>，</w:t>
      </w:r>
      <w:r w:rsidR="00F76F6F" w:rsidRPr="00390F43">
        <w:rPr>
          <w:rFonts w:ascii="仿宋_GB2312" w:eastAsia="仿宋_GB2312" w:hAnsi="仿宋" w:hint="eastAsia"/>
          <w:sz w:val="32"/>
          <w:szCs w:val="32"/>
        </w:rPr>
        <w:t>标的债权本金合计</w:t>
      </w:r>
      <w:r w:rsidRPr="005C220A">
        <w:rPr>
          <w:rFonts w:ascii="仿宋_GB2312" w:eastAsia="仿宋_GB2312" w:hAnsi="仿宋"/>
          <w:sz w:val="32"/>
          <w:szCs w:val="32"/>
          <w:u w:val="single"/>
        </w:rPr>
        <w:t>138,676,039.80</w:t>
      </w:r>
      <w:r w:rsidR="00F76F6F" w:rsidRPr="00390F43">
        <w:rPr>
          <w:rFonts w:ascii="仿宋_GB2312" w:eastAsia="仿宋_GB2312" w:hAnsi="仿宋" w:hint="eastAsia"/>
          <w:sz w:val="32"/>
          <w:szCs w:val="32"/>
        </w:rPr>
        <w:t>元。</w:t>
      </w:r>
      <w:bookmarkEnd w:id="0"/>
      <w:r w:rsidR="00287A31" w:rsidRPr="00390F43">
        <w:rPr>
          <w:rFonts w:ascii="仿宋_GB2312" w:eastAsia="仿宋_GB2312" w:hAnsi="仿宋" w:hint="eastAsia"/>
          <w:sz w:val="32"/>
          <w:szCs w:val="32"/>
        </w:rPr>
        <w:t>具体情况如下：</w:t>
      </w:r>
    </w:p>
    <w:p w14:paraId="6344DB2B" w14:textId="0D78A6E7" w:rsidR="00FE70EB" w:rsidRPr="00390F43" w:rsidRDefault="00FE70EB" w:rsidP="00FE70EB">
      <w:pPr>
        <w:spacing w:line="360" w:lineRule="auto"/>
        <w:jc w:val="right"/>
        <w:rPr>
          <w:rFonts w:ascii="仿宋_GB2312" w:eastAsia="仿宋_GB2312" w:hAnsi="仿宋"/>
          <w:sz w:val="32"/>
          <w:szCs w:val="32"/>
        </w:rPr>
      </w:pPr>
      <w:r w:rsidRPr="00390F43">
        <w:rPr>
          <w:rFonts w:ascii="仿宋_GB2312" w:eastAsia="仿宋_GB2312" w:hAnsi="仿宋" w:hint="eastAsia"/>
          <w:sz w:val="32"/>
          <w:szCs w:val="32"/>
        </w:rPr>
        <w:t>单位：人民币/元</w:t>
      </w:r>
    </w:p>
    <w:tbl>
      <w:tblPr>
        <w:tblW w:w="6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0"/>
        <w:gridCol w:w="1705"/>
        <w:gridCol w:w="1562"/>
        <w:gridCol w:w="1560"/>
        <w:gridCol w:w="1560"/>
        <w:gridCol w:w="2171"/>
        <w:gridCol w:w="1241"/>
      </w:tblGrid>
      <w:tr w:rsidR="005C220A" w14:paraId="0F2CD83E" w14:textId="77777777" w:rsidTr="00402F2B">
        <w:trPr>
          <w:trHeight w:val="614"/>
          <w:tblHeader/>
          <w:jc w:val="center"/>
        </w:trPr>
        <w:tc>
          <w:tcPr>
            <w:tcW w:w="270" w:type="pct"/>
            <w:shd w:val="clear" w:color="auto" w:fill="FFFFFF"/>
            <w:vAlign w:val="center"/>
          </w:tcPr>
          <w:p w14:paraId="6040C2BC" w14:textId="77777777" w:rsidR="005C220A" w:rsidRDefault="005C220A" w:rsidP="00402F2B">
            <w:pPr>
              <w:jc w:val="center"/>
              <w:rPr>
                <w:rFonts w:ascii="仿宋" w:eastAsia="仿宋" w:hAnsi="仿宋" w:cs="仿宋"/>
                <w:b/>
                <w:szCs w:val="21"/>
              </w:rPr>
            </w:pPr>
            <w:r>
              <w:rPr>
                <w:rFonts w:ascii="仿宋" w:eastAsia="仿宋" w:hAnsi="仿宋" w:cs="仿宋" w:hint="eastAsia"/>
                <w:b/>
                <w:szCs w:val="21"/>
              </w:rPr>
              <w:t>序号</w:t>
            </w:r>
          </w:p>
        </w:tc>
        <w:tc>
          <w:tcPr>
            <w:tcW w:w="823" w:type="pct"/>
            <w:shd w:val="clear" w:color="auto" w:fill="FFFFFF"/>
            <w:vAlign w:val="center"/>
          </w:tcPr>
          <w:p w14:paraId="2F7B8E00" w14:textId="77777777" w:rsidR="005C220A" w:rsidRDefault="005C220A" w:rsidP="00402F2B">
            <w:pPr>
              <w:jc w:val="center"/>
              <w:rPr>
                <w:rFonts w:ascii="仿宋" w:eastAsia="仿宋" w:hAnsi="仿宋" w:cs="仿宋"/>
                <w:b/>
                <w:szCs w:val="21"/>
              </w:rPr>
            </w:pPr>
            <w:r>
              <w:rPr>
                <w:rFonts w:ascii="仿宋" w:eastAsia="仿宋" w:hAnsi="仿宋" w:cs="仿宋" w:hint="eastAsia"/>
                <w:b/>
                <w:szCs w:val="21"/>
              </w:rPr>
              <w:t>借款人名称</w:t>
            </w:r>
          </w:p>
        </w:tc>
        <w:tc>
          <w:tcPr>
            <w:tcW w:w="754" w:type="pct"/>
            <w:shd w:val="clear" w:color="auto" w:fill="FFFFFF"/>
            <w:vAlign w:val="center"/>
          </w:tcPr>
          <w:p w14:paraId="32035876" w14:textId="77777777" w:rsidR="005C220A" w:rsidRDefault="005C220A" w:rsidP="00402F2B">
            <w:pPr>
              <w:jc w:val="center"/>
              <w:rPr>
                <w:rFonts w:ascii="仿宋" w:eastAsia="仿宋" w:hAnsi="仿宋" w:cs="仿宋"/>
                <w:b/>
                <w:szCs w:val="21"/>
              </w:rPr>
            </w:pPr>
            <w:r>
              <w:rPr>
                <w:rFonts w:ascii="仿宋" w:eastAsia="仿宋" w:hAnsi="仿宋" w:cs="仿宋" w:hint="eastAsia"/>
                <w:b/>
                <w:szCs w:val="21"/>
              </w:rPr>
              <w:t>本金（元）</w:t>
            </w:r>
          </w:p>
        </w:tc>
        <w:tc>
          <w:tcPr>
            <w:tcW w:w="753" w:type="pct"/>
            <w:shd w:val="clear" w:color="auto" w:fill="FFFFFF"/>
            <w:vAlign w:val="center"/>
          </w:tcPr>
          <w:p w14:paraId="45658521" w14:textId="77777777" w:rsidR="005C220A" w:rsidRDefault="005C220A" w:rsidP="00402F2B">
            <w:pPr>
              <w:jc w:val="center"/>
              <w:rPr>
                <w:rFonts w:ascii="仿宋" w:eastAsia="仿宋" w:hAnsi="仿宋" w:cs="仿宋"/>
                <w:b/>
                <w:szCs w:val="21"/>
              </w:rPr>
            </w:pPr>
            <w:r>
              <w:rPr>
                <w:rFonts w:ascii="仿宋" w:eastAsia="仿宋" w:hAnsi="仿宋" w:cs="仿宋" w:hint="eastAsia"/>
                <w:b/>
                <w:szCs w:val="21"/>
              </w:rPr>
              <w:t>利息（元）</w:t>
            </w:r>
          </w:p>
        </w:tc>
        <w:tc>
          <w:tcPr>
            <w:tcW w:w="753" w:type="pct"/>
            <w:shd w:val="clear" w:color="auto" w:fill="FFFFFF"/>
            <w:vAlign w:val="center"/>
          </w:tcPr>
          <w:p w14:paraId="62B109CB" w14:textId="77777777" w:rsidR="005C220A" w:rsidRDefault="005C220A" w:rsidP="00402F2B">
            <w:pPr>
              <w:jc w:val="center"/>
              <w:rPr>
                <w:rFonts w:ascii="仿宋" w:eastAsia="仿宋" w:hAnsi="仿宋" w:cs="仿宋"/>
                <w:b/>
                <w:szCs w:val="21"/>
              </w:rPr>
            </w:pPr>
            <w:r>
              <w:rPr>
                <w:rFonts w:ascii="仿宋" w:eastAsia="仿宋" w:hAnsi="仿宋" w:cs="仿宋" w:hint="eastAsia"/>
                <w:b/>
                <w:szCs w:val="21"/>
              </w:rPr>
              <w:t>债权金额</w:t>
            </w:r>
          </w:p>
        </w:tc>
        <w:tc>
          <w:tcPr>
            <w:tcW w:w="1048" w:type="pct"/>
            <w:shd w:val="clear" w:color="auto" w:fill="FFFFFF"/>
            <w:vAlign w:val="center"/>
          </w:tcPr>
          <w:p w14:paraId="3CD1A389" w14:textId="77777777" w:rsidR="005C220A" w:rsidRDefault="005C220A" w:rsidP="00402F2B">
            <w:pPr>
              <w:jc w:val="center"/>
              <w:rPr>
                <w:rFonts w:ascii="仿宋" w:eastAsia="仿宋" w:hAnsi="仿宋" w:cs="仿宋"/>
                <w:b/>
                <w:szCs w:val="21"/>
              </w:rPr>
            </w:pPr>
            <w:r>
              <w:rPr>
                <w:rFonts w:ascii="仿宋" w:eastAsia="仿宋" w:hAnsi="仿宋" w:cs="仿宋" w:hint="eastAsia"/>
                <w:b/>
                <w:szCs w:val="21"/>
              </w:rPr>
              <w:t>保证人</w:t>
            </w:r>
          </w:p>
        </w:tc>
        <w:tc>
          <w:tcPr>
            <w:tcW w:w="599" w:type="pct"/>
            <w:shd w:val="clear" w:color="auto" w:fill="FFFFFF"/>
            <w:vAlign w:val="center"/>
          </w:tcPr>
          <w:p w14:paraId="517BA319" w14:textId="77777777" w:rsidR="005C220A" w:rsidRDefault="005C220A" w:rsidP="00402F2B">
            <w:pPr>
              <w:jc w:val="center"/>
              <w:rPr>
                <w:rFonts w:ascii="仿宋" w:eastAsia="仿宋" w:hAnsi="仿宋" w:cs="仿宋"/>
                <w:b/>
                <w:szCs w:val="21"/>
              </w:rPr>
            </w:pPr>
            <w:r>
              <w:rPr>
                <w:rFonts w:ascii="仿宋" w:eastAsia="仿宋" w:hAnsi="仿宋" w:cs="仿宋" w:hint="eastAsia"/>
                <w:b/>
                <w:szCs w:val="21"/>
              </w:rPr>
              <w:t>诉讼情况</w:t>
            </w:r>
          </w:p>
        </w:tc>
      </w:tr>
      <w:tr w:rsidR="005C220A" w:rsidRPr="00B72507" w14:paraId="747027B5" w14:textId="77777777" w:rsidTr="00402F2B">
        <w:trPr>
          <w:trHeight w:val="454"/>
          <w:jc w:val="center"/>
        </w:trPr>
        <w:tc>
          <w:tcPr>
            <w:tcW w:w="270" w:type="pct"/>
            <w:shd w:val="clear" w:color="auto" w:fill="FFFFFF"/>
            <w:vAlign w:val="center"/>
          </w:tcPr>
          <w:p w14:paraId="4670740D"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1</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6320F308"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广东省对外贸易总公司雷州市公司</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21871B8"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540,000.00 </w:t>
            </w:r>
          </w:p>
        </w:tc>
        <w:tc>
          <w:tcPr>
            <w:tcW w:w="753" w:type="pct"/>
            <w:tcBorders>
              <w:top w:val="single" w:sz="4" w:space="0" w:color="auto"/>
              <w:left w:val="nil"/>
              <w:bottom w:val="single" w:sz="4" w:space="0" w:color="auto"/>
              <w:right w:val="single" w:sz="4" w:space="0" w:color="auto"/>
            </w:tcBorders>
            <w:shd w:val="clear" w:color="auto" w:fill="auto"/>
            <w:vAlign w:val="center"/>
          </w:tcPr>
          <w:p w14:paraId="7ECF6453"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737,664.15 </w:t>
            </w:r>
          </w:p>
        </w:tc>
        <w:tc>
          <w:tcPr>
            <w:tcW w:w="753" w:type="pct"/>
            <w:tcBorders>
              <w:top w:val="single" w:sz="4" w:space="0" w:color="auto"/>
              <w:left w:val="nil"/>
              <w:bottom w:val="single" w:sz="4" w:space="0" w:color="auto"/>
              <w:right w:val="single" w:sz="4" w:space="0" w:color="auto"/>
            </w:tcBorders>
            <w:shd w:val="clear" w:color="auto" w:fill="auto"/>
            <w:vAlign w:val="center"/>
          </w:tcPr>
          <w:p w14:paraId="7548C51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1,277,664.15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03BE7E72"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广东省海康县土产出口供应公司</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3E05829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rsidRPr="00B72507" w14:paraId="4A50F649" w14:textId="77777777" w:rsidTr="00402F2B">
        <w:trPr>
          <w:trHeight w:val="454"/>
          <w:jc w:val="center"/>
        </w:trPr>
        <w:tc>
          <w:tcPr>
            <w:tcW w:w="270" w:type="pct"/>
            <w:shd w:val="clear" w:color="auto" w:fill="FFFFFF"/>
            <w:vAlign w:val="center"/>
          </w:tcPr>
          <w:p w14:paraId="0DB03BD3"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2</w:t>
            </w:r>
          </w:p>
        </w:tc>
        <w:tc>
          <w:tcPr>
            <w:tcW w:w="823" w:type="pct"/>
            <w:tcBorders>
              <w:top w:val="nil"/>
              <w:left w:val="single" w:sz="4" w:space="0" w:color="auto"/>
              <w:bottom w:val="single" w:sz="4" w:space="0" w:color="auto"/>
              <w:right w:val="single" w:sz="4" w:space="0" w:color="auto"/>
            </w:tcBorders>
            <w:shd w:val="clear" w:color="auto" w:fill="auto"/>
            <w:vAlign w:val="center"/>
          </w:tcPr>
          <w:p w14:paraId="3CF3C4E0"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广东省国营五一农场</w:t>
            </w:r>
          </w:p>
        </w:tc>
        <w:tc>
          <w:tcPr>
            <w:tcW w:w="754" w:type="pct"/>
            <w:tcBorders>
              <w:top w:val="nil"/>
              <w:left w:val="single" w:sz="4" w:space="0" w:color="auto"/>
              <w:bottom w:val="single" w:sz="4" w:space="0" w:color="auto"/>
              <w:right w:val="single" w:sz="4" w:space="0" w:color="auto"/>
            </w:tcBorders>
            <w:shd w:val="clear" w:color="auto" w:fill="auto"/>
            <w:vAlign w:val="center"/>
          </w:tcPr>
          <w:p w14:paraId="6ED49A31"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130,383.58 </w:t>
            </w:r>
          </w:p>
        </w:tc>
        <w:tc>
          <w:tcPr>
            <w:tcW w:w="753" w:type="pct"/>
            <w:tcBorders>
              <w:top w:val="nil"/>
              <w:left w:val="nil"/>
              <w:bottom w:val="single" w:sz="4" w:space="0" w:color="auto"/>
              <w:right w:val="single" w:sz="4" w:space="0" w:color="auto"/>
            </w:tcBorders>
            <w:shd w:val="clear" w:color="auto" w:fill="auto"/>
            <w:vAlign w:val="center"/>
          </w:tcPr>
          <w:p w14:paraId="6D2C3B51"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56,112.58 </w:t>
            </w:r>
          </w:p>
        </w:tc>
        <w:tc>
          <w:tcPr>
            <w:tcW w:w="753" w:type="pct"/>
            <w:tcBorders>
              <w:top w:val="nil"/>
              <w:left w:val="nil"/>
              <w:bottom w:val="single" w:sz="4" w:space="0" w:color="auto"/>
              <w:right w:val="single" w:sz="4" w:space="0" w:color="auto"/>
            </w:tcBorders>
            <w:shd w:val="clear" w:color="auto" w:fill="auto"/>
            <w:vAlign w:val="center"/>
          </w:tcPr>
          <w:p w14:paraId="54EC7375"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186,496.16 </w:t>
            </w:r>
          </w:p>
        </w:tc>
        <w:tc>
          <w:tcPr>
            <w:tcW w:w="1048" w:type="pct"/>
            <w:tcBorders>
              <w:top w:val="nil"/>
              <w:left w:val="single" w:sz="4" w:space="0" w:color="auto"/>
              <w:bottom w:val="single" w:sz="4" w:space="0" w:color="auto"/>
              <w:right w:val="single" w:sz="4" w:space="0" w:color="auto"/>
            </w:tcBorders>
            <w:shd w:val="clear" w:color="auto" w:fill="auto"/>
            <w:vAlign w:val="center"/>
          </w:tcPr>
          <w:p w14:paraId="0E16320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广东省国营五一农场粮畜服务公司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048A57A5"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rsidRPr="00B72507" w14:paraId="560FD6BC" w14:textId="77777777" w:rsidTr="00402F2B">
        <w:trPr>
          <w:trHeight w:val="454"/>
          <w:jc w:val="center"/>
        </w:trPr>
        <w:tc>
          <w:tcPr>
            <w:tcW w:w="270" w:type="pct"/>
            <w:shd w:val="clear" w:color="auto" w:fill="FFFFFF"/>
            <w:vAlign w:val="center"/>
          </w:tcPr>
          <w:p w14:paraId="1F0521D8"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3</w:t>
            </w:r>
          </w:p>
        </w:tc>
        <w:tc>
          <w:tcPr>
            <w:tcW w:w="823" w:type="pct"/>
            <w:tcBorders>
              <w:top w:val="nil"/>
              <w:left w:val="single" w:sz="4" w:space="0" w:color="auto"/>
              <w:bottom w:val="single" w:sz="4" w:space="0" w:color="auto"/>
              <w:right w:val="single" w:sz="4" w:space="0" w:color="auto"/>
            </w:tcBorders>
            <w:shd w:val="clear" w:color="auto" w:fill="auto"/>
            <w:vAlign w:val="center"/>
          </w:tcPr>
          <w:p w14:paraId="22F00E59"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广东省经济特区发展公司湛江公司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6E632C9E"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1,000,000.00 </w:t>
            </w:r>
          </w:p>
        </w:tc>
        <w:tc>
          <w:tcPr>
            <w:tcW w:w="753" w:type="pct"/>
            <w:tcBorders>
              <w:top w:val="nil"/>
              <w:left w:val="nil"/>
              <w:bottom w:val="single" w:sz="4" w:space="0" w:color="auto"/>
              <w:right w:val="single" w:sz="4" w:space="0" w:color="auto"/>
            </w:tcBorders>
            <w:shd w:val="clear" w:color="auto" w:fill="auto"/>
            <w:vAlign w:val="center"/>
          </w:tcPr>
          <w:p w14:paraId="6DB3A3C1"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1,270,905.23 </w:t>
            </w:r>
          </w:p>
        </w:tc>
        <w:tc>
          <w:tcPr>
            <w:tcW w:w="753" w:type="pct"/>
            <w:tcBorders>
              <w:top w:val="nil"/>
              <w:left w:val="nil"/>
              <w:bottom w:val="single" w:sz="4" w:space="0" w:color="auto"/>
              <w:right w:val="single" w:sz="4" w:space="0" w:color="auto"/>
            </w:tcBorders>
            <w:shd w:val="clear" w:color="auto" w:fill="auto"/>
            <w:vAlign w:val="center"/>
          </w:tcPr>
          <w:p w14:paraId="1F9E14C8"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2,270,905.23 </w:t>
            </w:r>
          </w:p>
        </w:tc>
        <w:tc>
          <w:tcPr>
            <w:tcW w:w="1048" w:type="pct"/>
            <w:tcBorders>
              <w:top w:val="nil"/>
              <w:left w:val="single" w:sz="4" w:space="0" w:color="auto"/>
              <w:bottom w:val="single" w:sz="4" w:space="0" w:color="auto"/>
              <w:right w:val="single" w:sz="4" w:space="0" w:color="auto"/>
            </w:tcBorders>
            <w:shd w:val="clear" w:color="auto" w:fill="auto"/>
            <w:vAlign w:val="center"/>
          </w:tcPr>
          <w:p w14:paraId="0E900544"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1：湛江经济技术开发区进出口贸易总公司；</w:t>
            </w:r>
            <w:r w:rsidRPr="00B72507">
              <w:rPr>
                <w:rFonts w:ascii="华文楷体" w:eastAsia="华文楷体" w:hAnsi="华文楷体" w:hint="eastAsia"/>
                <w:color w:val="000000"/>
                <w:szCs w:val="21"/>
              </w:rPr>
              <w:br/>
              <w:t>2：湛江经济技术开发区嘉发工贸公司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4626B58E" w14:textId="77777777" w:rsidR="005C220A" w:rsidRPr="00B72507"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63E9EE71" w14:textId="77777777" w:rsidTr="00402F2B">
        <w:trPr>
          <w:trHeight w:val="454"/>
          <w:jc w:val="center"/>
        </w:trPr>
        <w:tc>
          <w:tcPr>
            <w:tcW w:w="270" w:type="pct"/>
            <w:shd w:val="clear" w:color="auto" w:fill="FFFFFF"/>
            <w:vAlign w:val="center"/>
          </w:tcPr>
          <w:p w14:paraId="38ADD572"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4</w:t>
            </w:r>
          </w:p>
        </w:tc>
        <w:tc>
          <w:tcPr>
            <w:tcW w:w="823" w:type="pct"/>
            <w:tcBorders>
              <w:top w:val="nil"/>
              <w:left w:val="single" w:sz="4" w:space="0" w:color="auto"/>
              <w:bottom w:val="single" w:sz="4" w:space="0" w:color="auto"/>
              <w:right w:val="single" w:sz="4" w:space="0" w:color="auto"/>
            </w:tcBorders>
            <w:shd w:val="clear" w:color="auto" w:fill="auto"/>
            <w:vAlign w:val="center"/>
          </w:tcPr>
          <w:p w14:paraId="7FE24682"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广东省雷州市半岛企业集团有限公司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26B7F019"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120,000.00 </w:t>
            </w:r>
          </w:p>
        </w:tc>
        <w:tc>
          <w:tcPr>
            <w:tcW w:w="753" w:type="pct"/>
            <w:tcBorders>
              <w:top w:val="nil"/>
              <w:left w:val="nil"/>
              <w:bottom w:val="single" w:sz="4" w:space="0" w:color="auto"/>
              <w:right w:val="single" w:sz="4" w:space="0" w:color="auto"/>
            </w:tcBorders>
            <w:shd w:val="clear" w:color="auto" w:fill="auto"/>
            <w:vAlign w:val="center"/>
          </w:tcPr>
          <w:p w14:paraId="7982C71F"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242,625.66 </w:t>
            </w:r>
          </w:p>
        </w:tc>
        <w:tc>
          <w:tcPr>
            <w:tcW w:w="753" w:type="pct"/>
            <w:tcBorders>
              <w:top w:val="nil"/>
              <w:left w:val="nil"/>
              <w:bottom w:val="single" w:sz="4" w:space="0" w:color="auto"/>
              <w:right w:val="single" w:sz="4" w:space="0" w:color="auto"/>
            </w:tcBorders>
            <w:shd w:val="clear" w:color="auto" w:fill="auto"/>
            <w:vAlign w:val="center"/>
          </w:tcPr>
          <w:p w14:paraId="291DDA83"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362,625.66 </w:t>
            </w:r>
          </w:p>
        </w:tc>
        <w:tc>
          <w:tcPr>
            <w:tcW w:w="1048" w:type="pct"/>
            <w:tcBorders>
              <w:top w:val="nil"/>
              <w:left w:val="single" w:sz="4" w:space="0" w:color="auto"/>
              <w:bottom w:val="single" w:sz="4" w:space="0" w:color="auto"/>
              <w:right w:val="single" w:sz="4" w:space="0" w:color="auto"/>
            </w:tcBorders>
            <w:shd w:val="clear" w:color="auto" w:fill="auto"/>
            <w:vAlign w:val="center"/>
          </w:tcPr>
          <w:p w14:paraId="79549CF1"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3E15C316"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未诉已过时效</w:t>
            </w:r>
          </w:p>
        </w:tc>
      </w:tr>
      <w:tr w:rsidR="005C220A" w:rsidRPr="00B72507" w14:paraId="20337567" w14:textId="77777777" w:rsidTr="00402F2B">
        <w:trPr>
          <w:trHeight w:val="454"/>
          <w:jc w:val="center"/>
        </w:trPr>
        <w:tc>
          <w:tcPr>
            <w:tcW w:w="270" w:type="pct"/>
            <w:shd w:val="clear" w:color="auto" w:fill="FFFFFF"/>
            <w:vAlign w:val="center"/>
          </w:tcPr>
          <w:p w14:paraId="206D61E2"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5</w:t>
            </w:r>
          </w:p>
        </w:tc>
        <w:tc>
          <w:tcPr>
            <w:tcW w:w="823" w:type="pct"/>
            <w:tcBorders>
              <w:top w:val="nil"/>
              <w:left w:val="single" w:sz="4" w:space="0" w:color="auto"/>
              <w:bottom w:val="single" w:sz="4" w:space="0" w:color="auto"/>
              <w:right w:val="single" w:sz="4" w:space="0" w:color="auto"/>
            </w:tcBorders>
            <w:shd w:val="clear" w:color="auto" w:fill="auto"/>
            <w:vAlign w:val="center"/>
          </w:tcPr>
          <w:p w14:paraId="1F50E61B"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广东省雷州市食品出口供应公司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7D986CD3"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401,278.00 </w:t>
            </w:r>
          </w:p>
        </w:tc>
        <w:tc>
          <w:tcPr>
            <w:tcW w:w="753" w:type="pct"/>
            <w:tcBorders>
              <w:top w:val="nil"/>
              <w:left w:val="nil"/>
              <w:bottom w:val="single" w:sz="4" w:space="0" w:color="auto"/>
              <w:right w:val="single" w:sz="4" w:space="0" w:color="auto"/>
            </w:tcBorders>
            <w:shd w:val="clear" w:color="auto" w:fill="auto"/>
            <w:vAlign w:val="center"/>
          </w:tcPr>
          <w:p w14:paraId="5B93E4BE"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405,506.69 </w:t>
            </w:r>
          </w:p>
        </w:tc>
        <w:tc>
          <w:tcPr>
            <w:tcW w:w="753" w:type="pct"/>
            <w:tcBorders>
              <w:top w:val="nil"/>
              <w:left w:val="nil"/>
              <w:bottom w:val="single" w:sz="4" w:space="0" w:color="auto"/>
              <w:right w:val="single" w:sz="4" w:space="0" w:color="auto"/>
            </w:tcBorders>
            <w:shd w:val="clear" w:color="auto" w:fill="auto"/>
            <w:vAlign w:val="center"/>
          </w:tcPr>
          <w:p w14:paraId="53BB443C"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806,784.69 </w:t>
            </w:r>
          </w:p>
        </w:tc>
        <w:tc>
          <w:tcPr>
            <w:tcW w:w="1048" w:type="pct"/>
            <w:tcBorders>
              <w:top w:val="nil"/>
              <w:left w:val="single" w:sz="4" w:space="0" w:color="auto"/>
              <w:bottom w:val="single" w:sz="4" w:space="0" w:color="auto"/>
              <w:right w:val="single" w:sz="4" w:space="0" w:color="auto"/>
            </w:tcBorders>
            <w:shd w:val="clear" w:color="auto" w:fill="auto"/>
            <w:vAlign w:val="center"/>
          </w:tcPr>
          <w:p w14:paraId="52358B43"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6B2C5E88"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rsidRPr="00B72507" w14:paraId="22B9127A" w14:textId="77777777" w:rsidTr="00402F2B">
        <w:trPr>
          <w:trHeight w:val="454"/>
          <w:jc w:val="center"/>
        </w:trPr>
        <w:tc>
          <w:tcPr>
            <w:tcW w:w="270" w:type="pct"/>
            <w:shd w:val="clear" w:color="auto" w:fill="FFFFFF"/>
            <w:vAlign w:val="center"/>
          </w:tcPr>
          <w:p w14:paraId="712BBCC4"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6</w:t>
            </w:r>
          </w:p>
        </w:tc>
        <w:tc>
          <w:tcPr>
            <w:tcW w:w="823" w:type="pct"/>
            <w:tcBorders>
              <w:top w:val="nil"/>
              <w:left w:val="single" w:sz="4" w:space="0" w:color="auto"/>
              <w:bottom w:val="single" w:sz="4" w:space="0" w:color="auto"/>
              <w:right w:val="single" w:sz="4" w:space="0" w:color="auto"/>
            </w:tcBorders>
            <w:shd w:val="clear" w:color="auto" w:fill="auto"/>
            <w:vAlign w:val="center"/>
          </w:tcPr>
          <w:p w14:paraId="35F5AEEE"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阳春中旅社</w:t>
            </w:r>
          </w:p>
        </w:tc>
        <w:tc>
          <w:tcPr>
            <w:tcW w:w="754" w:type="pct"/>
            <w:tcBorders>
              <w:top w:val="nil"/>
              <w:left w:val="single" w:sz="4" w:space="0" w:color="auto"/>
              <w:bottom w:val="single" w:sz="4" w:space="0" w:color="auto"/>
              <w:right w:val="single" w:sz="4" w:space="0" w:color="auto"/>
            </w:tcBorders>
            <w:shd w:val="clear" w:color="auto" w:fill="auto"/>
            <w:vAlign w:val="center"/>
          </w:tcPr>
          <w:p w14:paraId="2D44A087"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50,000.00 </w:t>
            </w:r>
          </w:p>
        </w:tc>
        <w:tc>
          <w:tcPr>
            <w:tcW w:w="753" w:type="pct"/>
            <w:tcBorders>
              <w:top w:val="nil"/>
              <w:left w:val="nil"/>
              <w:bottom w:val="single" w:sz="4" w:space="0" w:color="auto"/>
              <w:right w:val="single" w:sz="4" w:space="0" w:color="auto"/>
            </w:tcBorders>
            <w:shd w:val="clear" w:color="auto" w:fill="auto"/>
            <w:vAlign w:val="center"/>
          </w:tcPr>
          <w:p w14:paraId="3CCF1A22"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139,970.21 </w:t>
            </w:r>
          </w:p>
        </w:tc>
        <w:tc>
          <w:tcPr>
            <w:tcW w:w="753" w:type="pct"/>
            <w:tcBorders>
              <w:top w:val="nil"/>
              <w:left w:val="nil"/>
              <w:bottom w:val="single" w:sz="4" w:space="0" w:color="auto"/>
              <w:right w:val="single" w:sz="4" w:space="0" w:color="auto"/>
            </w:tcBorders>
            <w:shd w:val="clear" w:color="auto" w:fill="auto"/>
            <w:vAlign w:val="center"/>
          </w:tcPr>
          <w:p w14:paraId="702A61F1"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189,970.21 </w:t>
            </w:r>
          </w:p>
        </w:tc>
        <w:tc>
          <w:tcPr>
            <w:tcW w:w="1048" w:type="pct"/>
            <w:tcBorders>
              <w:top w:val="nil"/>
              <w:left w:val="single" w:sz="4" w:space="0" w:color="auto"/>
              <w:bottom w:val="single" w:sz="4" w:space="0" w:color="auto"/>
              <w:right w:val="single" w:sz="4" w:space="0" w:color="auto"/>
            </w:tcBorders>
            <w:shd w:val="clear" w:color="auto" w:fill="auto"/>
            <w:vAlign w:val="center"/>
          </w:tcPr>
          <w:p w14:paraId="24FC415B"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7C63FBA0"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rsidRPr="00B72507" w14:paraId="190233C3" w14:textId="77777777" w:rsidTr="00402F2B">
        <w:trPr>
          <w:trHeight w:val="454"/>
          <w:jc w:val="center"/>
        </w:trPr>
        <w:tc>
          <w:tcPr>
            <w:tcW w:w="270" w:type="pct"/>
            <w:shd w:val="clear" w:color="auto" w:fill="FFFFFF"/>
            <w:vAlign w:val="center"/>
          </w:tcPr>
          <w:p w14:paraId="310694C8"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7</w:t>
            </w:r>
          </w:p>
        </w:tc>
        <w:tc>
          <w:tcPr>
            <w:tcW w:w="823" w:type="pct"/>
            <w:tcBorders>
              <w:top w:val="nil"/>
              <w:left w:val="single" w:sz="4" w:space="0" w:color="auto"/>
              <w:bottom w:val="single" w:sz="4" w:space="0" w:color="auto"/>
              <w:right w:val="single" w:sz="4" w:space="0" w:color="auto"/>
            </w:tcBorders>
            <w:shd w:val="clear" w:color="auto" w:fill="auto"/>
            <w:vAlign w:val="center"/>
          </w:tcPr>
          <w:p w14:paraId="64869AEA"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湛港皮革工业有限公司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1AF1F02E"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5,054,800.00 </w:t>
            </w:r>
          </w:p>
        </w:tc>
        <w:tc>
          <w:tcPr>
            <w:tcW w:w="753" w:type="pct"/>
            <w:tcBorders>
              <w:top w:val="nil"/>
              <w:left w:val="nil"/>
              <w:bottom w:val="single" w:sz="4" w:space="0" w:color="auto"/>
              <w:right w:val="single" w:sz="4" w:space="0" w:color="auto"/>
            </w:tcBorders>
            <w:shd w:val="clear" w:color="auto" w:fill="auto"/>
            <w:vAlign w:val="center"/>
          </w:tcPr>
          <w:p w14:paraId="4E97E123"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8,103,536.26 </w:t>
            </w:r>
          </w:p>
        </w:tc>
        <w:tc>
          <w:tcPr>
            <w:tcW w:w="753" w:type="pct"/>
            <w:tcBorders>
              <w:top w:val="nil"/>
              <w:left w:val="nil"/>
              <w:bottom w:val="single" w:sz="4" w:space="0" w:color="auto"/>
              <w:right w:val="single" w:sz="4" w:space="0" w:color="auto"/>
            </w:tcBorders>
            <w:shd w:val="clear" w:color="auto" w:fill="auto"/>
            <w:vAlign w:val="center"/>
          </w:tcPr>
          <w:p w14:paraId="33A4E00B"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13,158,336.26 </w:t>
            </w:r>
          </w:p>
        </w:tc>
        <w:tc>
          <w:tcPr>
            <w:tcW w:w="1048" w:type="pct"/>
            <w:tcBorders>
              <w:top w:val="nil"/>
              <w:left w:val="single" w:sz="4" w:space="0" w:color="auto"/>
              <w:bottom w:val="single" w:sz="4" w:space="0" w:color="auto"/>
              <w:right w:val="single" w:sz="4" w:space="0" w:color="auto"/>
            </w:tcBorders>
            <w:shd w:val="clear" w:color="auto" w:fill="auto"/>
            <w:vAlign w:val="center"/>
          </w:tcPr>
          <w:p w14:paraId="5733E827"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1、湛江市海绵家私厂；2、湛江市家具装饰总厂；3、湛江制革厂</w:t>
            </w:r>
          </w:p>
        </w:tc>
        <w:tc>
          <w:tcPr>
            <w:tcW w:w="599" w:type="pct"/>
            <w:tcBorders>
              <w:top w:val="nil"/>
              <w:left w:val="single" w:sz="4" w:space="0" w:color="auto"/>
              <w:bottom w:val="single" w:sz="4" w:space="0" w:color="auto"/>
              <w:right w:val="single" w:sz="4" w:space="0" w:color="auto"/>
            </w:tcBorders>
            <w:shd w:val="clear" w:color="auto" w:fill="auto"/>
            <w:vAlign w:val="center"/>
          </w:tcPr>
          <w:p w14:paraId="7D5DF80E"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rsidRPr="00B72507" w14:paraId="3EB5D34B" w14:textId="77777777" w:rsidTr="00402F2B">
        <w:trPr>
          <w:trHeight w:val="454"/>
          <w:jc w:val="center"/>
        </w:trPr>
        <w:tc>
          <w:tcPr>
            <w:tcW w:w="270" w:type="pct"/>
            <w:shd w:val="clear" w:color="auto" w:fill="FFFFFF"/>
            <w:vAlign w:val="center"/>
          </w:tcPr>
          <w:p w14:paraId="0488914A"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8</w:t>
            </w:r>
          </w:p>
        </w:tc>
        <w:tc>
          <w:tcPr>
            <w:tcW w:w="823" w:type="pct"/>
            <w:tcBorders>
              <w:top w:val="nil"/>
              <w:left w:val="single" w:sz="4" w:space="0" w:color="auto"/>
              <w:bottom w:val="single" w:sz="4" w:space="0" w:color="auto"/>
              <w:right w:val="single" w:sz="4" w:space="0" w:color="auto"/>
            </w:tcBorders>
            <w:shd w:val="clear" w:color="auto" w:fill="auto"/>
            <w:vAlign w:val="center"/>
          </w:tcPr>
          <w:p w14:paraId="063A885F"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湛江百乐广场娱乐有限公司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0E8E58BD"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18,502,789.33 </w:t>
            </w:r>
          </w:p>
        </w:tc>
        <w:tc>
          <w:tcPr>
            <w:tcW w:w="753" w:type="pct"/>
            <w:tcBorders>
              <w:top w:val="nil"/>
              <w:left w:val="nil"/>
              <w:bottom w:val="single" w:sz="4" w:space="0" w:color="auto"/>
              <w:right w:val="single" w:sz="4" w:space="0" w:color="auto"/>
            </w:tcBorders>
            <w:shd w:val="clear" w:color="auto" w:fill="auto"/>
            <w:vAlign w:val="center"/>
          </w:tcPr>
          <w:p w14:paraId="05EF154B"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14,601,749.60 </w:t>
            </w:r>
          </w:p>
        </w:tc>
        <w:tc>
          <w:tcPr>
            <w:tcW w:w="753" w:type="pct"/>
            <w:tcBorders>
              <w:top w:val="nil"/>
              <w:left w:val="nil"/>
              <w:bottom w:val="single" w:sz="4" w:space="0" w:color="auto"/>
              <w:right w:val="single" w:sz="4" w:space="0" w:color="auto"/>
            </w:tcBorders>
            <w:shd w:val="clear" w:color="auto" w:fill="auto"/>
            <w:vAlign w:val="center"/>
          </w:tcPr>
          <w:p w14:paraId="40108E6D"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33,104,538.93 </w:t>
            </w:r>
          </w:p>
        </w:tc>
        <w:tc>
          <w:tcPr>
            <w:tcW w:w="1048" w:type="pct"/>
            <w:tcBorders>
              <w:top w:val="nil"/>
              <w:left w:val="single" w:sz="4" w:space="0" w:color="auto"/>
              <w:bottom w:val="single" w:sz="4" w:space="0" w:color="auto"/>
              <w:right w:val="single" w:sz="4" w:space="0" w:color="auto"/>
            </w:tcBorders>
            <w:shd w:val="clear" w:color="auto" w:fill="auto"/>
            <w:vAlign w:val="center"/>
          </w:tcPr>
          <w:p w14:paraId="5634BD91"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1、</w:t>
            </w:r>
            <w:proofErr w:type="gramStart"/>
            <w:r w:rsidRPr="00B72507">
              <w:rPr>
                <w:rFonts w:ascii="华文楷体" w:eastAsia="华文楷体" w:hAnsi="华文楷体" w:hint="eastAsia"/>
                <w:color w:val="000000"/>
                <w:szCs w:val="21"/>
              </w:rPr>
              <w:t>湛江畅丰房地产</w:t>
            </w:r>
            <w:proofErr w:type="gramEnd"/>
            <w:r w:rsidRPr="00B72507">
              <w:rPr>
                <w:rFonts w:ascii="华文楷体" w:eastAsia="华文楷体" w:hAnsi="华文楷体" w:hint="eastAsia"/>
                <w:color w:val="000000"/>
                <w:szCs w:val="21"/>
              </w:rPr>
              <w:t>开发有限公司；2、湛江</w:t>
            </w:r>
            <w:proofErr w:type="gramStart"/>
            <w:r w:rsidRPr="00B72507">
              <w:rPr>
                <w:rFonts w:ascii="华文楷体" w:eastAsia="华文楷体" w:hAnsi="华文楷体" w:hint="eastAsia"/>
                <w:color w:val="000000"/>
                <w:szCs w:val="21"/>
              </w:rPr>
              <w:t>鸿伟电子</w:t>
            </w:r>
            <w:proofErr w:type="gramEnd"/>
            <w:r w:rsidRPr="00B72507">
              <w:rPr>
                <w:rFonts w:ascii="华文楷体" w:eastAsia="华文楷体" w:hAnsi="华文楷体" w:hint="eastAsia"/>
                <w:color w:val="000000"/>
                <w:szCs w:val="21"/>
              </w:rPr>
              <w:t>有限公司；3、湛江中</w:t>
            </w:r>
            <w:proofErr w:type="gramStart"/>
            <w:r w:rsidRPr="00B72507">
              <w:rPr>
                <w:rFonts w:ascii="华文楷体" w:eastAsia="华文楷体" w:hAnsi="华文楷体" w:hint="eastAsia"/>
                <w:color w:val="000000"/>
                <w:szCs w:val="21"/>
              </w:rPr>
              <w:t>迪</w:t>
            </w:r>
            <w:proofErr w:type="gramEnd"/>
            <w:r w:rsidRPr="00B72507">
              <w:rPr>
                <w:rFonts w:ascii="华文楷体" w:eastAsia="华文楷体" w:hAnsi="华文楷体" w:hint="eastAsia"/>
                <w:color w:val="000000"/>
                <w:szCs w:val="21"/>
              </w:rPr>
              <w:t>房地产有限公司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405958F0"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rsidRPr="00B72507" w14:paraId="0CC2EB80" w14:textId="77777777" w:rsidTr="00402F2B">
        <w:trPr>
          <w:trHeight w:val="454"/>
          <w:jc w:val="center"/>
        </w:trPr>
        <w:tc>
          <w:tcPr>
            <w:tcW w:w="270" w:type="pct"/>
            <w:shd w:val="clear" w:color="auto" w:fill="FFFFFF"/>
            <w:vAlign w:val="center"/>
          </w:tcPr>
          <w:p w14:paraId="6077B17F"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9</w:t>
            </w:r>
          </w:p>
        </w:tc>
        <w:tc>
          <w:tcPr>
            <w:tcW w:w="823" w:type="pct"/>
            <w:tcBorders>
              <w:top w:val="nil"/>
              <w:left w:val="single" w:sz="4" w:space="0" w:color="auto"/>
              <w:bottom w:val="single" w:sz="4" w:space="0" w:color="auto"/>
              <w:right w:val="single" w:sz="4" w:space="0" w:color="auto"/>
            </w:tcBorders>
            <w:shd w:val="clear" w:color="auto" w:fill="auto"/>
            <w:vAlign w:val="center"/>
          </w:tcPr>
          <w:p w14:paraId="6AE13963" w14:textId="77777777" w:rsidR="005C220A" w:rsidRPr="003B4384" w:rsidRDefault="005C220A" w:rsidP="00402F2B">
            <w:pPr>
              <w:widowControl/>
              <w:jc w:val="center"/>
              <w:rPr>
                <w:rFonts w:ascii="华文楷体" w:eastAsia="华文楷体" w:hAnsi="华文楷体"/>
                <w:color w:val="000000"/>
                <w:szCs w:val="21"/>
              </w:rPr>
            </w:pPr>
            <w:proofErr w:type="gramStart"/>
            <w:r w:rsidRPr="003B4384">
              <w:rPr>
                <w:rFonts w:ascii="华文楷体" w:eastAsia="华文楷体" w:hAnsi="华文楷体" w:hint="eastAsia"/>
                <w:color w:val="000000"/>
                <w:szCs w:val="21"/>
              </w:rPr>
              <w:t>湛江超</w:t>
            </w:r>
            <w:proofErr w:type="gramEnd"/>
            <w:r w:rsidRPr="003B4384">
              <w:rPr>
                <w:rFonts w:ascii="华文楷体" w:eastAsia="华文楷体" w:hAnsi="华文楷体" w:hint="eastAsia"/>
                <w:color w:val="000000"/>
                <w:szCs w:val="21"/>
              </w:rPr>
              <w:t>霸发电设备厂有限公司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5D638C84"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5,793,690.00 </w:t>
            </w:r>
          </w:p>
        </w:tc>
        <w:tc>
          <w:tcPr>
            <w:tcW w:w="753" w:type="pct"/>
            <w:tcBorders>
              <w:top w:val="nil"/>
              <w:left w:val="nil"/>
              <w:bottom w:val="single" w:sz="4" w:space="0" w:color="auto"/>
              <w:right w:val="single" w:sz="4" w:space="0" w:color="auto"/>
            </w:tcBorders>
            <w:shd w:val="clear" w:color="auto" w:fill="auto"/>
            <w:vAlign w:val="center"/>
          </w:tcPr>
          <w:p w14:paraId="4F12800A"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5,067,080.82 </w:t>
            </w:r>
          </w:p>
        </w:tc>
        <w:tc>
          <w:tcPr>
            <w:tcW w:w="753" w:type="pct"/>
            <w:tcBorders>
              <w:top w:val="nil"/>
              <w:left w:val="nil"/>
              <w:bottom w:val="single" w:sz="4" w:space="0" w:color="auto"/>
              <w:right w:val="single" w:sz="4" w:space="0" w:color="auto"/>
            </w:tcBorders>
            <w:shd w:val="clear" w:color="auto" w:fill="auto"/>
            <w:vAlign w:val="center"/>
          </w:tcPr>
          <w:p w14:paraId="13C6E28B"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10,860,770.82 </w:t>
            </w:r>
          </w:p>
        </w:tc>
        <w:tc>
          <w:tcPr>
            <w:tcW w:w="1048" w:type="pct"/>
            <w:tcBorders>
              <w:top w:val="nil"/>
              <w:left w:val="single" w:sz="4" w:space="0" w:color="auto"/>
              <w:bottom w:val="single" w:sz="4" w:space="0" w:color="auto"/>
              <w:right w:val="single" w:sz="4" w:space="0" w:color="auto"/>
            </w:tcBorders>
            <w:shd w:val="clear" w:color="auto" w:fill="auto"/>
            <w:vAlign w:val="center"/>
          </w:tcPr>
          <w:p w14:paraId="4FED98FB"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湛江经济技术开发区德法工贸公司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6912AEA5"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rsidRPr="00B72507" w14:paraId="6A71BE9E" w14:textId="77777777" w:rsidTr="00402F2B">
        <w:trPr>
          <w:trHeight w:val="454"/>
          <w:jc w:val="center"/>
        </w:trPr>
        <w:tc>
          <w:tcPr>
            <w:tcW w:w="270" w:type="pct"/>
            <w:shd w:val="clear" w:color="auto" w:fill="FFFFFF"/>
            <w:vAlign w:val="center"/>
          </w:tcPr>
          <w:p w14:paraId="2CD15522"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lastRenderedPageBreak/>
              <w:t>10</w:t>
            </w:r>
          </w:p>
        </w:tc>
        <w:tc>
          <w:tcPr>
            <w:tcW w:w="823" w:type="pct"/>
            <w:tcBorders>
              <w:top w:val="nil"/>
              <w:left w:val="single" w:sz="4" w:space="0" w:color="auto"/>
              <w:bottom w:val="single" w:sz="4" w:space="0" w:color="auto"/>
              <w:right w:val="single" w:sz="4" w:space="0" w:color="auto"/>
            </w:tcBorders>
            <w:shd w:val="clear" w:color="auto" w:fill="auto"/>
            <w:vAlign w:val="center"/>
          </w:tcPr>
          <w:p w14:paraId="75BBC5B3"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w:t>
            </w:r>
            <w:proofErr w:type="gramStart"/>
            <w:r w:rsidRPr="003B4384">
              <w:rPr>
                <w:rFonts w:ascii="华文楷体" w:eastAsia="华文楷体" w:hAnsi="华文楷体" w:hint="eastAsia"/>
                <w:color w:val="000000"/>
                <w:szCs w:val="21"/>
              </w:rPr>
              <w:t>经济技术开发区高迅实业</w:t>
            </w:r>
            <w:proofErr w:type="gramEnd"/>
            <w:r w:rsidRPr="003B4384">
              <w:rPr>
                <w:rFonts w:ascii="华文楷体" w:eastAsia="华文楷体" w:hAnsi="华文楷体" w:hint="eastAsia"/>
                <w:color w:val="000000"/>
                <w:szCs w:val="21"/>
              </w:rPr>
              <w:t>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3F9C67C0"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6,820,000.00 </w:t>
            </w:r>
          </w:p>
        </w:tc>
        <w:tc>
          <w:tcPr>
            <w:tcW w:w="753" w:type="pct"/>
            <w:tcBorders>
              <w:top w:val="nil"/>
              <w:left w:val="nil"/>
              <w:bottom w:val="single" w:sz="4" w:space="0" w:color="auto"/>
              <w:right w:val="single" w:sz="4" w:space="0" w:color="auto"/>
            </w:tcBorders>
            <w:shd w:val="clear" w:color="auto" w:fill="auto"/>
            <w:vAlign w:val="center"/>
          </w:tcPr>
          <w:p w14:paraId="6E45172D"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8,924,595.99 </w:t>
            </w:r>
          </w:p>
        </w:tc>
        <w:tc>
          <w:tcPr>
            <w:tcW w:w="753" w:type="pct"/>
            <w:tcBorders>
              <w:top w:val="nil"/>
              <w:left w:val="nil"/>
              <w:bottom w:val="single" w:sz="4" w:space="0" w:color="auto"/>
              <w:right w:val="single" w:sz="4" w:space="0" w:color="auto"/>
            </w:tcBorders>
            <w:shd w:val="clear" w:color="auto" w:fill="auto"/>
            <w:vAlign w:val="center"/>
          </w:tcPr>
          <w:p w14:paraId="6B96FECC"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15,744,595.99 </w:t>
            </w:r>
          </w:p>
        </w:tc>
        <w:tc>
          <w:tcPr>
            <w:tcW w:w="1048" w:type="pct"/>
            <w:tcBorders>
              <w:top w:val="nil"/>
              <w:left w:val="single" w:sz="4" w:space="0" w:color="auto"/>
              <w:bottom w:val="single" w:sz="4" w:space="0" w:color="auto"/>
              <w:right w:val="single" w:sz="4" w:space="0" w:color="auto"/>
            </w:tcBorders>
            <w:shd w:val="clear" w:color="auto" w:fill="auto"/>
            <w:vAlign w:val="center"/>
          </w:tcPr>
          <w:p w14:paraId="1AB9D637"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湛江经济技术开发区发展总公司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665BCA6E"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rsidRPr="00B72507" w14:paraId="34EF03F4" w14:textId="77777777" w:rsidTr="00402F2B">
        <w:trPr>
          <w:trHeight w:val="454"/>
          <w:jc w:val="center"/>
        </w:trPr>
        <w:tc>
          <w:tcPr>
            <w:tcW w:w="270" w:type="pct"/>
            <w:shd w:val="clear" w:color="auto" w:fill="FFFFFF"/>
            <w:vAlign w:val="center"/>
          </w:tcPr>
          <w:p w14:paraId="28AA9961"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11</w:t>
            </w:r>
          </w:p>
        </w:tc>
        <w:tc>
          <w:tcPr>
            <w:tcW w:w="823" w:type="pct"/>
            <w:tcBorders>
              <w:top w:val="nil"/>
              <w:left w:val="single" w:sz="4" w:space="0" w:color="auto"/>
              <w:bottom w:val="single" w:sz="4" w:space="0" w:color="auto"/>
              <w:right w:val="single" w:sz="4" w:space="0" w:color="auto"/>
            </w:tcBorders>
            <w:shd w:val="clear" w:color="auto" w:fill="auto"/>
            <w:vAlign w:val="center"/>
          </w:tcPr>
          <w:p w14:paraId="33CAD9E2"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湛江经济技术开发区工商发展公司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08157D0F"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10,000.00 </w:t>
            </w:r>
          </w:p>
        </w:tc>
        <w:tc>
          <w:tcPr>
            <w:tcW w:w="753" w:type="pct"/>
            <w:tcBorders>
              <w:top w:val="nil"/>
              <w:left w:val="nil"/>
              <w:bottom w:val="single" w:sz="4" w:space="0" w:color="auto"/>
              <w:right w:val="single" w:sz="4" w:space="0" w:color="auto"/>
            </w:tcBorders>
            <w:shd w:val="clear" w:color="auto" w:fill="auto"/>
            <w:vAlign w:val="center"/>
          </w:tcPr>
          <w:p w14:paraId="3B6B66A4"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21,901.40 </w:t>
            </w:r>
          </w:p>
        </w:tc>
        <w:tc>
          <w:tcPr>
            <w:tcW w:w="753" w:type="pct"/>
            <w:tcBorders>
              <w:top w:val="nil"/>
              <w:left w:val="nil"/>
              <w:bottom w:val="single" w:sz="4" w:space="0" w:color="auto"/>
              <w:right w:val="single" w:sz="4" w:space="0" w:color="auto"/>
            </w:tcBorders>
            <w:shd w:val="clear" w:color="auto" w:fill="auto"/>
            <w:vAlign w:val="center"/>
          </w:tcPr>
          <w:p w14:paraId="224D7247"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31,901.40 </w:t>
            </w:r>
          </w:p>
        </w:tc>
        <w:tc>
          <w:tcPr>
            <w:tcW w:w="1048" w:type="pct"/>
            <w:tcBorders>
              <w:top w:val="nil"/>
              <w:left w:val="single" w:sz="4" w:space="0" w:color="auto"/>
              <w:bottom w:val="single" w:sz="4" w:space="0" w:color="auto"/>
              <w:right w:val="single" w:sz="4" w:space="0" w:color="auto"/>
            </w:tcBorders>
            <w:shd w:val="clear" w:color="auto" w:fill="auto"/>
            <w:vAlign w:val="center"/>
          </w:tcPr>
          <w:p w14:paraId="1025D953"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湛江市科技工贸发展公司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170EFC3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rsidRPr="00B72507" w14:paraId="0DEEAA1D" w14:textId="77777777" w:rsidTr="00402F2B">
        <w:trPr>
          <w:trHeight w:val="454"/>
          <w:jc w:val="center"/>
        </w:trPr>
        <w:tc>
          <w:tcPr>
            <w:tcW w:w="270" w:type="pct"/>
            <w:shd w:val="clear" w:color="auto" w:fill="FFFFFF"/>
            <w:vAlign w:val="center"/>
          </w:tcPr>
          <w:p w14:paraId="50777B09"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12</w:t>
            </w:r>
          </w:p>
        </w:tc>
        <w:tc>
          <w:tcPr>
            <w:tcW w:w="823" w:type="pct"/>
            <w:tcBorders>
              <w:top w:val="nil"/>
              <w:left w:val="single" w:sz="4" w:space="0" w:color="auto"/>
              <w:bottom w:val="single" w:sz="4" w:space="0" w:color="auto"/>
              <w:right w:val="single" w:sz="4" w:space="0" w:color="auto"/>
            </w:tcBorders>
            <w:shd w:val="clear" w:color="auto" w:fill="auto"/>
            <w:vAlign w:val="center"/>
          </w:tcPr>
          <w:p w14:paraId="12B7E87B"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湛江经济技术开发区华利实业发展有限公司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345E72DA"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1,500,000.00 </w:t>
            </w:r>
          </w:p>
        </w:tc>
        <w:tc>
          <w:tcPr>
            <w:tcW w:w="753" w:type="pct"/>
            <w:tcBorders>
              <w:top w:val="nil"/>
              <w:left w:val="nil"/>
              <w:bottom w:val="single" w:sz="4" w:space="0" w:color="auto"/>
              <w:right w:val="single" w:sz="4" w:space="0" w:color="auto"/>
            </w:tcBorders>
            <w:shd w:val="clear" w:color="auto" w:fill="auto"/>
            <w:vAlign w:val="center"/>
          </w:tcPr>
          <w:p w14:paraId="2668E991"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1,933,427.58 </w:t>
            </w:r>
          </w:p>
        </w:tc>
        <w:tc>
          <w:tcPr>
            <w:tcW w:w="753" w:type="pct"/>
            <w:tcBorders>
              <w:top w:val="nil"/>
              <w:left w:val="nil"/>
              <w:bottom w:val="single" w:sz="4" w:space="0" w:color="auto"/>
              <w:right w:val="single" w:sz="4" w:space="0" w:color="auto"/>
            </w:tcBorders>
            <w:shd w:val="clear" w:color="auto" w:fill="auto"/>
            <w:vAlign w:val="center"/>
          </w:tcPr>
          <w:p w14:paraId="21D52762"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3,433,427.58 </w:t>
            </w:r>
          </w:p>
        </w:tc>
        <w:tc>
          <w:tcPr>
            <w:tcW w:w="1048" w:type="pct"/>
            <w:tcBorders>
              <w:top w:val="nil"/>
              <w:left w:val="single" w:sz="4" w:space="0" w:color="auto"/>
              <w:bottom w:val="single" w:sz="4" w:space="0" w:color="auto"/>
              <w:right w:val="single" w:sz="4" w:space="0" w:color="auto"/>
            </w:tcBorders>
            <w:shd w:val="clear" w:color="auto" w:fill="auto"/>
            <w:vAlign w:val="center"/>
          </w:tcPr>
          <w:p w14:paraId="0954ADED"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湛江经济技术开发区进出口贸易总公司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10A10FFA" w14:textId="77777777" w:rsidR="005C220A" w:rsidRPr="00B72507"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393A7839" w14:textId="77777777" w:rsidTr="00402F2B">
        <w:trPr>
          <w:trHeight w:val="454"/>
          <w:jc w:val="center"/>
        </w:trPr>
        <w:tc>
          <w:tcPr>
            <w:tcW w:w="270" w:type="pct"/>
            <w:shd w:val="clear" w:color="auto" w:fill="FFFFFF"/>
            <w:vAlign w:val="center"/>
          </w:tcPr>
          <w:p w14:paraId="1800C82B"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13</w:t>
            </w:r>
          </w:p>
        </w:tc>
        <w:tc>
          <w:tcPr>
            <w:tcW w:w="823" w:type="pct"/>
            <w:tcBorders>
              <w:top w:val="nil"/>
              <w:left w:val="single" w:sz="4" w:space="0" w:color="auto"/>
              <w:bottom w:val="single" w:sz="4" w:space="0" w:color="auto"/>
              <w:right w:val="single" w:sz="4" w:space="0" w:color="auto"/>
            </w:tcBorders>
            <w:shd w:val="clear" w:color="auto" w:fill="auto"/>
            <w:vAlign w:val="center"/>
          </w:tcPr>
          <w:p w14:paraId="710BE4D9"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湛江经济技术开发区敬业贸易有限公司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705740C1"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6,042,568.19 </w:t>
            </w:r>
          </w:p>
        </w:tc>
        <w:tc>
          <w:tcPr>
            <w:tcW w:w="753" w:type="pct"/>
            <w:tcBorders>
              <w:top w:val="nil"/>
              <w:left w:val="nil"/>
              <w:bottom w:val="single" w:sz="4" w:space="0" w:color="auto"/>
              <w:right w:val="single" w:sz="4" w:space="0" w:color="auto"/>
            </w:tcBorders>
            <w:shd w:val="clear" w:color="auto" w:fill="auto"/>
            <w:vAlign w:val="center"/>
          </w:tcPr>
          <w:p w14:paraId="5E5C29EB"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7,687,533.22 </w:t>
            </w:r>
          </w:p>
        </w:tc>
        <w:tc>
          <w:tcPr>
            <w:tcW w:w="753" w:type="pct"/>
            <w:tcBorders>
              <w:top w:val="nil"/>
              <w:left w:val="nil"/>
              <w:bottom w:val="single" w:sz="4" w:space="0" w:color="auto"/>
              <w:right w:val="single" w:sz="4" w:space="0" w:color="auto"/>
            </w:tcBorders>
            <w:shd w:val="clear" w:color="auto" w:fill="auto"/>
            <w:vAlign w:val="center"/>
          </w:tcPr>
          <w:p w14:paraId="10C0F550"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13,730,101.41 </w:t>
            </w:r>
          </w:p>
        </w:tc>
        <w:tc>
          <w:tcPr>
            <w:tcW w:w="1048" w:type="pct"/>
            <w:tcBorders>
              <w:top w:val="nil"/>
              <w:left w:val="single" w:sz="4" w:space="0" w:color="auto"/>
              <w:bottom w:val="single" w:sz="4" w:space="0" w:color="auto"/>
              <w:right w:val="single" w:sz="4" w:space="0" w:color="auto"/>
            </w:tcBorders>
            <w:shd w:val="clear" w:color="auto" w:fill="auto"/>
            <w:vAlign w:val="center"/>
          </w:tcPr>
          <w:p w14:paraId="558FC8D7"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1、湛江经济技术开发区光文包装材料公司；2、湛江经济技术开发区进出口贸易总公司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0818C497"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rsidRPr="00B72507" w14:paraId="0CDCB3A7" w14:textId="77777777" w:rsidTr="00402F2B">
        <w:trPr>
          <w:trHeight w:val="454"/>
          <w:jc w:val="center"/>
        </w:trPr>
        <w:tc>
          <w:tcPr>
            <w:tcW w:w="270" w:type="pct"/>
            <w:shd w:val="clear" w:color="auto" w:fill="FFFFFF"/>
            <w:vAlign w:val="center"/>
          </w:tcPr>
          <w:p w14:paraId="1322F25C"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14</w:t>
            </w:r>
          </w:p>
        </w:tc>
        <w:tc>
          <w:tcPr>
            <w:tcW w:w="823" w:type="pct"/>
            <w:tcBorders>
              <w:top w:val="nil"/>
              <w:left w:val="single" w:sz="4" w:space="0" w:color="auto"/>
              <w:bottom w:val="single" w:sz="4" w:space="0" w:color="auto"/>
              <w:right w:val="single" w:sz="4" w:space="0" w:color="auto"/>
            </w:tcBorders>
            <w:shd w:val="clear" w:color="auto" w:fill="auto"/>
            <w:vAlign w:val="center"/>
          </w:tcPr>
          <w:p w14:paraId="3EB86A1F"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湛江经济技术开发区企业服务公司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43CBF1AA"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800,000.00 </w:t>
            </w:r>
          </w:p>
        </w:tc>
        <w:tc>
          <w:tcPr>
            <w:tcW w:w="753" w:type="pct"/>
            <w:tcBorders>
              <w:top w:val="nil"/>
              <w:left w:val="nil"/>
              <w:bottom w:val="single" w:sz="4" w:space="0" w:color="auto"/>
              <w:right w:val="single" w:sz="4" w:space="0" w:color="auto"/>
            </w:tcBorders>
            <w:shd w:val="clear" w:color="auto" w:fill="auto"/>
            <w:vAlign w:val="center"/>
          </w:tcPr>
          <w:p w14:paraId="0202EEC3"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1,169,581.49 </w:t>
            </w:r>
          </w:p>
        </w:tc>
        <w:tc>
          <w:tcPr>
            <w:tcW w:w="753" w:type="pct"/>
            <w:tcBorders>
              <w:top w:val="nil"/>
              <w:left w:val="nil"/>
              <w:bottom w:val="single" w:sz="4" w:space="0" w:color="auto"/>
              <w:right w:val="single" w:sz="4" w:space="0" w:color="auto"/>
            </w:tcBorders>
            <w:shd w:val="clear" w:color="auto" w:fill="auto"/>
            <w:vAlign w:val="center"/>
          </w:tcPr>
          <w:p w14:paraId="458E66D0"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1,969,581.49 </w:t>
            </w:r>
          </w:p>
        </w:tc>
        <w:tc>
          <w:tcPr>
            <w:tcW w:w="1048" w:type="pct"/>
            <w:tcBorders>
              <w:top w:val="nil"/>
              <w:left w:val="single" w:sz="4" w:space="0" w:color="auto"/>
              <w:bottom w:val="single" w:sz="4" w:space="0" w:color="auto"/>
              <w:right w:val="single" w:sz="4" w:space="0" w:color="auto"/>
            </w:tcBorders>
            <w:shd w:val="clear" w:color="auto" w:fill="auto"/>
            <w:vAlign w:val="center"/>
          </w:tcPr>
          <w:p w14:paraId="030B0758"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湛江经济技术开发总公司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592573EA" w14:textId="77777777" w:rsidR="005C220A" w:rsidRPr="00B72507"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111F0A55" w14:textId="77777777" w:rsidTr="00402F2B">
        <w:trPr>
          <w:trHeight w:val="454"/>
          <w:jc w:val="center"/>
        </w:trPr>
        <w:tc>
          <w:tcPr>
            <w:tcW w:w="270" w:type="pct"/>
            <w:shd w:val="clear" w:color="auto" w:fill="FFFFFF"/>
            <w:vAlign w:val="center"/>
          </w:tcPr>
          <w:p w14:paraId="09E4B768"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15</w:t>
            </w:r>
          </w:p>
        </w:tc>
        <w:tc>
          <w:tcPr>
            <w:tcW w:w="823" w:type="pct"/>
            <w:tcBorders>
              <w:top w:val="nil"/>
              <w:left w:val="single" w:sz="4" w:space="0" w:color="auto"/>
              <w:bottom w:val="single" w:sz="4" w:space="0" w:color="auto"/>
              <w:right w:val="single" w:sz="4" w:space="0" w:color="auto"/>
            </w:tcBorders>
            <w:shd w:val="clear" w:color="auto" w:fill="auto"/>
            <w:vAlign w:val="center"/>
          </w:tcPr>
          <w:p w14:paraId="265CCAED"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湛江经济技术开发区外贸羽绒制品总厂</w:t>
            </w:r>
          </w:p>
        </w:tc>
        <w:tc>
          <w:tcPr>
            <w:tcW w:w="754" w:type="pct"/>
            <w:tcBorders>
              <w:top w:val="nil"/>
              <w:left w:val="single" w:sz="4" w:space="0" w:color="auto"/>
              <w:bottom w:val="single" w:sz="4" w:space="0" w:color="auto"/>
              <w:right w:val="single" w:sz="4" w:space="0" w:color="auto"/>
            </w:tcBorders>
            <w:shd w:val="clear" w:color="auto" w:fill="auto"/>
            <w:vAlign w:val="center"/>
          </w:tcPr>
          <w:p w14:paraId="50E1BE23"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651,000.00 </w:t>
            </w:r>
          </w:p>
        </w:tc>
        <w:tc>
          <w:tcPr>
            <w:tcW w:w="753" w:type="pct"/>
            <w:tcBorders>
              <w:top w:val="nil"/>
              <w:left w:val="nil"/>
              <w:bottom w:val="single" w:sz="4" w:space="0" w:color="auto"/>
              <w:right w:val="single" w:sz="4" w:space="0" w:color="auto"/>
            </w:tcBorders>
            <w:shd w:val="clear" w:color="auto" w:fill="auto"/>
            <w:vAlign w:val="center"/>
          </w:tcPr>
          <w:p w14:paraId="7F482EF6"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857,714.88 </w:t>
            </w:r>
          </w:p>
        </w:tc>
        <w:tc>
          <w:tcPr>
            <w:tcW w:w="753" w:type="pct"/>
            <w:tcBorders>
              <w:top w:val="nil"/>
              <w:left w:val="nil"/>
              <w:bottom w:val="single" w:sz="4" w:space="0" w:color="auto"/>
              <w:right w:val="single" w:sz="4" w:space="0" w:color="auto"/>
            </w:tcBorders>
            <w:shd w:val="clear" w:color="auto" w:fill="auto"/>
            <w:vAlign w:val="center"/>
          </w:tcPr>
          <w:p w14:paraId="0F3E82F0"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1,508,714.88 </w:t>
            </w:r>
          </w:p>
        </w:tc>
        <w:tc>
          <w:tcPr>
            <w:tcW w:w="1048" w:type="pct"/>
            <w:tcBorders>
              <w:top w:val="nil"/>
              <w:left w:val="single" w:sz="4" w:space="0" w:color="auto"/>
              <w:bottom w:val="single" w:sz="4" w:space="0" w:color="auto"/>
              <w:right w:val="single" w:sz="4" w:space="0" w:color="auto"/>
            </w:tcBorders>
            <w:shd w:val="clear" w:color="auto" w:fill="auto"/>
            <w:vAlign w:val="center"/>
          </w:tcPr>
          <w:p w14:paraId="6C31F67E"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广东省湛江畜产进出口公司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53CA40A6" w14:textId="77777777" w:rsidR="005C220A" w:rsidRPr="00B72507"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0C80DED3" w14:textId="77777777" w:rsidTr="00402F2B">
        <w:trPr>
          <w:trHeight w:val="454"/>
          <w:jc w:val="center"/>
        </w:trPr>
        <w:tc>
          <w:tcPr>
            <w:tcW w:w="270" w:type="pct"/>
            <w:shd w:val="clear" w:color="auto" w:fill="FFFFFF"/>
            <w:vAlign w:val="center"/>
          </w:tcPr>
          <w:p w14:paraId="6EDC132D"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16</w:t>
            </w:r>
          </w:p>
        </w:tc>
        <w:tc>
          <w:tcPr>
            <w:tcW w:w="823" w:type="pct"/>
            <w:tcBorders>
              <w:top w:val="nil"/>
              <w:left w:val="single" w:sz="4" w:space="0" w:color="auto"/>
              <w:bottom w:val="single" w:sz="4" w:space="0" w:color="auto"/>
              <w:right w:val="single" w:sz="4" w:space="0" w:color="auto"/>
            </w:tcBorders>
            <w:shd w:val="clear" w:color="auto" w:fill="auto"/>
            <w:vAlign w:val="center"/>
          </w:tcPr>
          <w:p w14:paraId="0BD89D50"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湛江经济技术开发区医药贸易中心</w:t>
            </w:r>
          </w:p>
        </w:tc>
        <w:tc>
          <w:tcPr>
            <w:tcW w:w="754" w:type="pct"/>
            <w:tcBorders>
              <w:top w:val="nil"/>
              <w:left w:val="single" w:sz="4" w:space="0" w:color="auto"/>
              <w:bottom w:val="single" w:sz="4" w:space="0" w:color="auto"/>
              <w:right w:val="single" w:sz="4" w:space="0" w:color="auto"/>
            </w:tcBorders>
            <w:shd w:val="clear" w:color="auto" w:fill="auto"/>
            <w:vAlign w:val="center"/>
          </w:tcPr>
          <w:p w14:paraId="1017B233"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7,350,000.00 </w:t>
            </w:r>
          </w:p>
        </w:tc>
        <w:tc>
          <w:tcPr>
            <w:tcW w:w="753" w:type="pct"/>
            <w:tcBorders>
              <w:top w:val="nil"/>
              <w:left w:val="nil"/>
              <w:bottom w:val="single" w:sz="4" w:space="0" w:color="auto"/>
              <w:right w:val="single" w:sz="4" w:space="0" w:color="auto"/>
            </w:tcBorders>
            <w:shd w:val="clear" w:color="auto" w:fill="auto"/>
            <w:vAlign w:val="center"/>
          </w:tcPr>
          <w:p w14:paraId="781C017A"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19,045,391.34 </w:t>
            </w:r>
          </w:p>
        </w:tc>
        <w:tc>
          <w:tcPr>
            <w:tcW w:w="753" w:type="pct"/>
            <w:tcBorders>
              <w:top w:val="nil"/>
              <w:left w:val="nil"/>
              <w:bottom w:val="single" w:sz="4" w:space="0" w:color="auto"/>
              <w:right w:val="single" w:sz="4" w:space="0" w:color="auto"/>
            </w:tcBorders>
            <w:shd w:val="clear" w:color="auto" w:fill="auto"/>
            <w:vAlign w:val="center"/>
          </w:tcPr>
          <w:p w14:paraId="657192F0"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26,395,391.34 </w:t>
            </w:r>
          </w:p>
        </w:tc>
        <w:tc>
          <w:tcPr>
            <w:tcW w:w="1048" w:type="pct"/>
            <w:tcBorders>
              <w:top w:val="nil"/>
              <w:left w:val="single" w:sz="4" w:space="0" w:color="auto"/>
              <w:bottom w:val="single" w:sz="4" w:space="0" w:color="auto"/>
              <w:right w:val="single" w:sz="4" w:space="0" w:color="auto"/>
            </w:tcBorders>
            <w:shd w:val="clear" w:color="auto" w:fill="auto"/>
            <w:vAlign w:val="center"/>
          </w:tcPr>
          <w:p w14:paraId="511EF780"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1、湛江市医药贸易中心；2、湛江市医药联合公司；3、湛江市医药总公司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2C09BC13" w14:textId="77777777" w:rsidR="005C220A" w:rsidRPr="00B72507"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2992E40B" w14:textId="77777777" w:rsidTr="00402F2B">
        <w:trPr>
          <w:trHeight w:val="454"/>
          <w:jc w:val="center"/>
        </w:trPr>
        <w:tc>
          <w:tcPr>
            <w:tcW w:w="270" w:type="pct"/>
            <w:shd w:val="clear" w:color="auto" w:fill="FFFFFF"/>
            <w:vAlign w:val="center"/>
          </w:tcPr>
          <w:p w14:paraId="46F107CA"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17</w:t>
            </w:r>
          </w:p>
        </w:tc>
        <w:tc>
          <w:tcPr>
            <w:tcW w:w="823" w:type="pct"/>
            <w:tcBorders>
              <w:top w:val="nil"/>
              <w:left w:val="single" w:sz="4" w:space="0" w:color="auto"/>
              <w:bottom w:val="single" w:sz="4" w:space="0" w:color="auto"/>
              <w:right w:val="single" w:sz="4" w:space="0" w:color="auto"/>
            </w:tcBorders>
            <w:shd w:val="clear" w:color="auto" w:fill="auto"/>
            <w:vAlign w:val="center"/>
          </w:tcPr>
          <w:p w14:paraId="27C4A0A2"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湛江市电视机厂</w:t>
            </w:r>
          </w:p>
        </w:tc>
        <w:tc>
          <w:tcPr>
            <w:tcW w:w="754" w:type="pct"/>
            <w:tcBorders>
              <w:top w:val="nil"/>
              <w:left w:val="single" w:sz="4" w:space="0" w:color="auto"/>
              <w:bottom w:val="single" w:sz="4" w:space="0" w:color="auto"/>
              <w:right w:val="single" w:sz="4" w:space="0" w:color="auto"/>
            </w:tcBorders>
            <w:shd w:val="clear" w:color="auto" w:fill="auto"/>
            <w:vAlign w:val="center"/>
          </w:tcPr>
          <w:p w14:paraId="3D532EEF"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331,068.00 </w:t>
            </w:r>
          </w:p>
        </w:tc>
        <w:tc>
          <w:tcPr>
            <w:tcW w:w="753" w:type="pct"/>
            <w:tcBorders>
              <w:top w:val="nil"/>
              <w:left w:val="nil"/>
              <w:bottom w:val="single" w:sz="4" w:space="0" w:color="auto"/>
              <w:right w:val="single" w:sz="4" w:space="0" w:color="auto"/>
            </w:tcBorders>
            <w:shd w:val="clear" w:color="auto" w:fill="auto"/>
            <w:vAlign w:val="center"/>
          </w:tcPr>
          <w:p w14:paraId="3B3C56A0"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192,266.09 </w:t>
            </w:r>
          </w:p>
        </w:tc>
        <w:tc>
          <w:tcPr>
            <w:tcW w:w="753" w:type="pct"/>
            <w:tcBorders>
              <w:top w:val="nil"/>
              <w:left w:val="nil"/>
              <w:bottom w:val="single" w:sz="4" w:space="0" w:color="auto"/>
              <w:right w:val="single" w:sz="4" w:space="0" w:color="auto"/>
            </w:tcBorders>
            <w:shd w:val="clear" w:color="auto" w:fill="auto"/>
            <w:vAlign w:val="center"/>
          </w:tcPr>
          <w:p w14:paraId="14D3FCC3"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523,334.09 </w:t>
            </w:r>
          </w:p>
        </w:tc>
        <w:tc>
          <w:tcPr>
            <w:tcW w:w="1048" w:type="pct"/>
            <w:tcBorders>
              <w:top w:val="nil"/>
              <w:left w:val="single" w:sz="4" w:space="0" w:color="auto"/>
              <w:bottom w:val="single" w:sz="4" w:space="0" w:color="auto"/>
              <w:right w:val="single" w:sz="4" w:space="0" w:color="auto"/>
            </w:tcBorders>
            <w:shd w:val="clear" w:color="auto" w:fill="auto"/>
            <w:vAlign w:val="center"/>
          </w:tcPr>
          <w:p w14:paraId="23948701"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广东</w:t>
            </w:r>
            <w:proofErr w:type="gramStart"/>
            <w:r w:rsidRPr="00B72507">
              <w:rPr>
                <w:rFonts w:ascii="华文楷体" w:eastAsia="华文楷体" w:hAnsi="华文楷体" w:hint="eastAsia"/>
                <w:color w:val="000000"/>
                <w:szCs w:val="21"/>
              </w:rPr>
              <w:t>世</w:t>
            </w:r>
            <w:proofErr w:type="gramEnd"/>
            <w:r w:rsidRPr="00B72507">
              <w:rPr>
                <w:rFonts w:ascii="华文楷体" w:eastAsia="华文楷体" w:hAnsi="华文楷体" w:hint="eastAsia"/>
                <w:color w:val="000000"/>
                <w:szCs w:val="21"/>
              </w:rPr>
              <w:t>联实业(集团)公司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140BF3C1"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rsidRPr="00B72507" w14:paraId="3007F28C" w14:textId="77777777" w:rsidTr="00402F2B">
        <w:trPr>
          <w:trHeight w:val="454"/>
          <w:jc w:val="center"/>
        </w:trPr>
        <w:tc>
          <w:tcPr>
            <w:tcW w:w="270" w:type="pct"/>
            <w:shd w:val="clear" w:color="auto" w:fill="FFFFFF"/>
            <w:vAlign w:val="center"/>
          </w:tcPr>
          <w:p w14:paraId="034344EE"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18</w:t>
            </w:r>
          </w:p>
        </w:tc>
        <w:tc>
          <w:tcPr>
            <w:tcW w:w="823" w:type="pct"/>
            <w:tcBorders>
              <w:top w:val="nil"/>
              <w:left w:val="single" w:sz="4" w:space="0" w:color="auto"/>
              <w:bottom w:val="single" w:sz="4" w:space="0" w:color="auto"/>
              <w:right w:val="single" w:sz="4" w:space="0" w:color="auto"/>
            </w:tcBorders>
            <w:shd w:val="clear" w:color="auto" w:fill="auto"/>
            <w:vAlign w:val="center"/>
          </w:tcPr>
          <w:p w14:paraId="46B80426"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湛江市东海岛联发贸易公司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1C840DA9"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397,920.08 </w:t>
            </w:r>
          </w:p>
        </w:tc>
        <w:tc>
          <w:tcPr>
            <w:tcW w:w="753" w:type="pct"/>
            <w:tcBorders>
              <w:top w:val="nil"/>
              <w:left w:val="nil"/>
              <w:bottom w:val="single" w:sz="4" w:space="0" w:color="auto"/>
              <w:right w:val="single" w:sz="4" w:space="0" w:color="auto"/>
            </w:tcBorders>
            <w:shd w:val="clear" w:color="auto" w:fill="auto"/>
            <w:vAlign w:val="center"/>
          </w:tcPr>
          <w:p w14:paraId="110CCD6F"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376,897.51 </w:t>
            </w:r>
          </w:p>
        </w:tc>
        <w:tc>
          <w:tcPr>
            <w:tcW w:w="753" w:type="pct"/>
            <w:tcBorders>
              <w:top w:val="nil"/>
              <w:left w:val="nil"/>
              <w:bottom w:val="single" w:sz="4" w:space="0" w:color="auto"/>
              <w:right w:val="single" w:sz="4" w:space="0" w:color="auto"/>
            </w:tcBorders>
            <w:shd w:val="clear" w:color="auto" w:fill="auto"/>
            <w:vAlign w:val="center"/>
          </w:tcPr>
          <w:p w14:paraId="3331E847"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774,817.59 </w:t>
            </w:r>
          </w:p>
        </w:tc>
        <w:tc>
          <w:tcPr>
            <w:tcW w:w="1048" w:type="pct"/>
            <w:tcBorders>
              <w:top w:val="nil"/>
              <w:left w:val="single" w:sz="4" w:space="0" w:color="auto"/>
              <w:bottom w:val="single" w:sz="4" w:space="0" w:color="auto"/>
              <w:right w:val="single" w:sz="4" w:space="0" w:color="auto"/>
            </w:tcBorders>
            <w:shd w:val="clear" w:color="auto" w:fill="auto"/>
            <w:vAlign w:val="center"/>
          </w:tcPr>
          <w:p w14:paraId="1CA8B42D"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0F14E7A9"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rsidRPr="00B72507" w14:paraId="49E91DDA" w14:textId="77777777" w:rsidTr="00402F2B">
        <w:trPr>
          <w:trHeight w:val="454"/>
          <w:jc w:val="center"/>
        </w:trPr>
        <w:tc>
          <w:tcPr>
            <w:tcW w:w="270" w:type="pct"/>
            <w:shd w:val="clear" w:color="auto" w:fill="FFFFFF"/>
            <w:vAlign w:val="center"/>
          </w:tcPr>
          <w:p w14:paraId="3BF0A885"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19</w:t>
            </w:r>
          </w:p>
        </w:tc>
        <w:tc>
          <w:tcPr>
            <w:tcW w:w="823" w:type="pct"/>
            <w:tcBorders>
              <w:top w:val="nil"/>
              <w:left w:val="single" w:sz="4" w:space="0" w:color="auto"/>
              <w:bottom w:val="single" w:sz="4" w:space="0" w:color="auto"/>
              <w:right w:val="single" w:sz="4" w:space="0" w:color="auto"/>
            </w:tcBorders>
            <w:shd w:val="clear" w:color="auto" w:fill="auto"/>
            <w:vAlign w:val="center"/>
          </w:tcPr>
          <w:p w14:paraId="1A7DD0FB"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湛江市东海建筑工程公司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67C6FEC7"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200,000.00 </w:t>
            </w:r>
          </w:p>
        </w:tc>
        <w:tc>
          <w:tcPr>
            <w:tcW w:w="753" w:type="pct"/>
            <w:tcBorders>
              <w:top w:val="nil"/>
              <w:left w:val="nil"/>
              <w:bottom w:val="single" w:sz="4" w:space="0" w:color="auto"/>
              <w:right w:val="single" w:sz="4" w:space="0" w:color="auto"/>
            </w:tcBorders>
            <w:shd w:val="clear" w:color="auto" w:fill="auto"/>
            <w:vAlign w:val="center"/>
          </w:tcPr>
          <w:p w14:paraId="58291114"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226,434.79 </w:t>
            </w:r>
          </w:p>
        </w:tc>
        <w:tc>
          <w:tcPr>
            <w:tcW w:w="753" w:type="pct"/>
            <w:tcBorders>
              <w:top w:val="nil"/>
              <w:left w:val="nil"/>
              <w:bottom w:val="single" w:sz="4" w:space="0" w:color="auto"/>
              <w:right w:val="single" w:sz="4" w:space="0" w:color="auto"/>
            </w:tcBorders>
            <w:shd w:val="clear" w:color="auto" w:fill="auto"/>
            <w:vAlign w:val="center"/>
          </w:tcPr>
          <w:p w14:paraId="3A80FE9D"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426,434.79 </w:t>
            </w:r>
          </w:p>
        </w:tc>
        <w:tc>
          <w:tcPr>
            <w:tcW w:w="1048" w:type="pct"/>
            <w:tcBorders>
              <w:top w:val="nil"/>
              <w:left w:val="single" w:sz="4" w:space="0" w:color="auto"/>
              <w:bottom w:val="single" w:sz="4" w:space="0" w:color="auto"/>
              <w:right w:val="single" w:sz="4" w:space="0" w:color="auto"/>
            </w:tcBorders>
            <w:shd w:val="clear" w:color="auto" w:fill="auto"/>
            <w:vAlign w:val="center"/>
          </w:tcPr>
          <w:p w14:paraId="01B4986B"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0847EA03"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rsidRPr="00B72507" w14:paraId="4F68205B" w14:textId="77777777" w:rsidTr="00402F2B">
        <w:trPr>
          <w:trHeight w:val="454"/>
          <w:jc w:val="center"/>
        </w:trPr>
        <w:tc>
          <w:tcPr>
            <w:tcW w:w="270" w:type="pct"/>
            <w:shd w:val="clear" w:color="auto" w:fill="FFFFFF"/>
            <w:vAlign w:val="center"/>
          </w:tcPr>
          <w:p w14:paraId="0F2B1DD7"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20</w:t>
            </w:r>
          </w:p>
        </w:tc>
        <w:tc>
          <w:tcPr>
            <w:tcW w:w="823" w:type="pct"/>
            <w:tcBorders>
              <w:top w:val="nil"/>
              <w:left w:val="single" w:sz="4" w:space="0" w:color="auto"/>
              <w:bottom w:val="single" w:sz="4" w:space="0" w:color="auto"/>
              <w:right w:val="single" w:sz="4" w:space="0" w:color="auto"/>
            </w:tcBorders>
            <w:shd w:val="clear" w:color="auto" w:fill="auto"/>
            <w:vAlign w:val="center"/>
          </w:tcPr>
          <w:p w14:paraId="042469A5"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湛江市服装集团公司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03F59CB0"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20,000.00 </w:t>
            </w:r>
          </w:p>
        </w:tc>
        <w:tc>
          <w:tcPr>
            <w:tcW w:w="753" w:type="pct"/>
            <w:tcBorders>
              <w:top w:val="nil"/>
              <w:left w:val="nil"/>
              <w:bottom w:val="single" w:sz="4" w:space="0" w:color="auto"/>
              <w:right w:val="single" w:sz="4" w:space="0" w:color="auto"/>
            </w:tcBorders>
            <w:shd w:val="clear" w:color="auto" w:fill="auto"/>
            <w:vAlign w:val="center"/>
          </w:tcPr>
          <w:p w14:paraId="0088B2D4"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26,271.32 </w:t>
            </w:r>
          </w:p>
        </w:tc>
        <w:tc>
          <w:tcPr>
            <w:tcW w:w="753" w:type="pct"/>
            <w:tcBorders>
              <w:top w:val="nil"/>
              <w:left w:val="nil"/>
              <w:bottom w:val="single" w:sz="4" w:space="0" w:color="auto"/>
              <w:right w:val="single" w:sz="4" w:space="0" w:color="auto"/>
            </w:tcBorders>
            <w:shd w:val="clear" w:color="auto" w:fill="auto"/>
            <w:vAlign w:val="center"/>
          </w:tcPr>
          <w:p w14:paraId="17412CE9"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46,271.32 </w:t>
            </w:r>
          </w:p>
        </w:tc>
        <w:tc>
          <w:tcPr>
            <w:tcW w:w="1048" w:type="pct"/>
            <w:tcBorders>
              <w:top w:val="nil"/>
              <w:left w:val="single" w:sz="4" w:space="0" w:color="auto"/>
              <w:bottom w:val="single" w:sz="4" w:space="0" w:color="auto"/>
              <w:right w:val="single" w:sz="4" w:space="0" w:color="auto"/>
            </w:tcBorders>
            <w:shd w:val="clear" w:color="auto" w:fill="auto"/>
            <w:vAlign w:val="center"/>
          </w:tcPr>
          <w:p w14:paraId="3A649B79"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w:t>
            </w:r>
            <w:proofErr w:type="gramStart"/>
            <w:r w:rsidRPr="00B72507">
              <w:rPr>
                <w:rFonts w:ascii="华文楷体" w:eastAsia="华文楷体" w:hAnsi="华文楷体" w:hint="eastAsia"/>
                <w:color w:val="000000"/>
                <w:szCs w:val="21"/>
              </w:rPr>
              <w:t>赤</w:t>
            </w:r>
            <w:proofErr w:type="gramEnd"/>
            <w:r w:rsidRPr="00B72507">
              <w:rPr>
                <w:rFonts w:ascii="华文楷体" w:eastAsia="华文楷体" w:hAnsi="华文楷体" w:hint="eastAsia"/>
                <w:color w:val="000000"/>
                <w:szCs w:val="21"/>
              </w:rPr>
              <w:t>坎金华信托贸易公司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40AD321C"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rsidRPr="00B72507" w14:paraId="528083E3" w14:textId="77777777" w:rsidTr="00402F2B">
        <w:trPr>
          <w:trHeight w:val="454"/>
          <w:jc w:val="center"/>
        </w:trPr>
        <w:tc>
          <w:tcPr>
            <w:tcW w:w="270" w:type="pct"/>
            <w:shd w:val="clear" w:color="auto" w:fill="FFFFFF"/>
            <w:vAlign w:val="center"/>
          </w:tcPr>
          <w:p w14:paraId="68AE2822"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21</w:t>
            </w:r>
          </w:p>
        </w:tc>
        <w:tc>
          <w:tcPr>
            <w:tcW w:w="823" w:type="pct"/>
            <w:tcBorders>
              <w:top w:val="nil"/>
              <w:left w:val="single" w:sz="4" w:space="0" w:color="auto"/>
              <w:bottom w:val="single" w:sz="4" w:space="0" w:color="auto"/>
              <w:right w:val="single" w:sz="4" w:space="0" w:color="auto"/>
            </w:tcBorders>
            <w:shd w:val="clear" w:color="auto" w:fill="auto"/>
            <w:vAlign w:val="center"/>
          </w:tcPr>
          <w:p w14:paraId="7C46A1D3"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湛江市海洋旅游公司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3CBB170F"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800,000.00 </w:t>
            </w:r>
          </w:p>
        </w:tc>
        <w:tc>
          <w:tcPr>
            <w:tcW w:w="753" w:type="pct"/>
            <w:tcBorders>
              <w:top w:val="nil"/>
              <w:left w:val="nil"/>
              <w:bottom w:val="single" w:sz="4" w:space="0" w:color="auto"/>
              <w:right w:val="single" w:sz="4" w:space="0" w:color="auto"/>
            </w:tcBorders>
            <w:shd w:val="clear" w:color="auto" w:fill="auto"/>
            <w:vAlign w:val="center"/>
          </w:tcPr>
          <w:p w14:paraId="70707A94"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932,418.12 </w:t>
            </w:r>
          </w:p>
        </w:tc>
        <w:tc>
          <w:tcPr>
            <w:tcW w:w="753" w:type="pct"/>
            <w:tcBorders>
              <w:top w:val="nil"/>
              <w:left w:val="nil"/>
              <w:bottom w:val="single" w:sz="4" w:space="0" w:color="auto"/>
              <w:right w:val="single" w:sz="4" w:space="0" w:color="auto"/>
            </w:tcBorders>
            <w:shd w:val="clear" w:color="auto" w:fill="auto"/>
            <w:vAlign w:val="center"/>
          </w:tcPr>
          <w:p w14:paraId="261B81B1"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1,732,418.12 </w:t>
            </w:r>
          </w:p>
        </w:tc>
        <w:tc>
          <w:tcPr>
            <w:tcW w:w="1048" w:type="pct"/>
            <w:tcBorders>
              <w:top w:val="nil"/>
              <w:left w:val="single" w:sz="4" w:space="0" w:color="auto"/>
              <w:bottom w:val="single" w:sz="4" w:space="0" w:color="auto"/>
              <w:right w:val="single" w:sz="4" w:space="0" w:color="auto"/>
            </w:tcBorders>
            <w:shd w:val="clear" w:color="auto" w:fill="auto"/>
            <w:vAlign w:val="center"/>
          </w:tcPr>
          <w:p w14:paraId="084B3BF2"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湛江市华丰企业公司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494761D2"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rsidRPr="00B72507" w14:paraId="47FF4AB5" w14:textId="77777777" w:rsidTr="00402F2B">
        <w:trPr>
          <w:trHeight w:val="454"/>
          <w:jc w:val="center"/>
        </w:trPr>
        <w:tc>
          <w:tcPr>
            <w:tcW w:w="270" w:type="pct"/>
            <w:shd w:val="clear" w:color="auto" w:fill="FFFFFF"/>
            <w:vAlign w:val="center"/>
          </w:tcPr>
          <w:p w14:paraId="27508A10"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22</w:t>
            </w:r>
          </w:p>
        </w:tc>
        <w:tc>
          <w:tcPr>
            <w:tcW w:w="823" w:type="pct"/>
            <w:tcBorders>
              <w:top w:val="nil"/>
              <w:left w:val="single" w:sz="4" w:space="0" w:color="auto"/>
              <w:bottom w:val="single" w:sz="4" w:space="0" w:color="auto"/>
              <w:right w:val="single" w:sz="4" w:space="0" w:color="auto"/>
            </w:tcBorders>
            <w:shd w:val="clear" w:color="auto" w:fill="auto"/>
            <w:vAlign w:val="center"/>
          </w:tcPr>
          <w:p w14:paraId="57CD3F2F"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湛江市恒河电子有限公司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77FDD0D4"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5,000,000.00 </w:t>
            </w:r>
          </w:p>
        </w:tc>
        <w:tc>
          <w:tcPr>
            <w:tcW w:w="753" w:type="pct"/>
            <w:tcBorders>
              <w:top w:val="nil"/>
              <w:left w:val="nil"/>
              <w:bottom w:val="single" w:sz="4" w:space="0" w:color="auto"/>
              <w:right w:val="single" w:sz="4" w:space="0" w:color="auto"/>
            </w:tcBorders>
            <w:shd w:val="clear" w:color="auto" w:fill="auto"/>
            <w:vAlign w:val="center"/>
          </w:tcPr>
          <w:p w14:paraId="5F413E4A"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5,138,423.45 </w:t>
            </w:r>
          </w:p>
        </w:tc>
        <w:tc>
          <w:tcPr>
            <w:tcW w:w="753" w:type="pct"/>
            <w:tcBorders>
              <w:top w:val="nil"/>
              <w:left w:val="nil"/>
              <w:bottom w:val="single" w:sz="4" w:space="0" w:color="auto"/>
              <w:right w:val="single" w:sz="4" w:space="0" w:color="auto"/>
            </w:tcBorders>
            <w:shd w:val="clear" w:color="auto" w:fill="auto"/>
            <w:vAlign w:val="center"/>
          </w:tcPr>
          <w:p w14:paraId="64FF7EA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10,138,423.45 </w:t>
            </w:r>
          </w:p>
        </w:tc>
        <w:tc>
          <w:tcPr>
            <w:tcW w:w="1048" w:type="pct"/>
            <w:tcBorders>
              <w:top w:val="nil"/>
              <w:left w:val="single" w:sz="4" w:space="0" w:color="auto"/>
              <w:bottom w:val="single" w:sz="4" w:space="0" w:color="auto"/>
              <w:right w:val="single" w:sz="4" w:space="0" w:color="auto"/>
            </w:tcBorders>
            <w:shd w:val="clear" w:color="auto" w:fill="auto"/>
            <w:vAlign w:val="center"/>
          </w:tcPr>
          <w:p w14:paraId="38AB1B2C"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173E318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rsidRPr="00B72507" w14:paraId="4D2B52B8" w14:textId="77777777" w:rsidTr="00402F2B">
        <w:trPr>
          <w:trHeight w:val="454"/>
          <w:jc w:val="center"/>
        </w:trPr>
        <w:tc>
          <w:tcPr>
            <w:tcW w:w="270" w:type="pct"/>
            <w:shd w:val="clear" w:color="auto" w:fill="FFFFFF"/>
            <w:vAlign w:val="center"/>
          </w:tcPr>
          <w:p w14:paraId="27E1D7D9"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23</w:t>
            </w:r>
          </w:p>
        </w:tc>
        <w:tc>
          <w:tcPr>
            <w:tcW w:w="823" w:type="pct"/>
            <w:tcBorders>
              <w:top w:val="nil"/>
              <w:left w:val="single" w:sz="4" w:space="0" w:color="auto"/>
              <w:bottom w:val="single" w:sz="4" w:space="0" w:color="auto"/>
              <w:right w:val="single" w:sz="4" w:space="0" w:color="auto"/>
            </w:tcBorders>
            <w:shd w:val="clear" w:color="auto" w:fill="auto"/>
            <w:vAlign w:val="center"/>
          </w:tcPr>
          <w:p w14:paraId="1E226E5C"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湛江市建筑工程集团公司第二机电安装公司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29F080B0"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5,000,000.00 </w:t>
            </w:r>
          </w:p>
        </w:tc>
        <w:tc>
          <w:tcPr>
            <w:tcW w:w="753" w:type="pct"/>
            <w:tcBorders>
              <w:top w:val="nil"/>
              <w:left w:val="nil"/>
              <w:bottom w:val="single" w:sz="4" w:space="0" w:color="auto"/>
              <w:right w:val="single" w:sz="4" w:space="0" w:color="auto"/>
            </w:tcBorders>
            <w:shd w:val="clear" w:color="auto" w:fill="auto"/>
            <w:vAlign w:val="center"/>
          </w:tcPr>
          <w:p w14:paraId="0A859B6F"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5,737,372.00 </w:t>
            </w:r>
          </w:p>
        </w:tc>
        <w:tc>
          <w:tcPr>
            <w:tcW w:w="753" w:type="pct"/>
            <w:tcBorders>
              <w:top w:val="nil"/>
              <w:left w:val="nil"/>
              <w:bottom w:val="single" w:sz="4" w:space="0" w:color="auto"/>
              <w:right w:val="single" w:sz="4" w:space="0" w:color="auto"/>
            </w:tcBorders>
            <w:shd w:val="clear" w:color="auto" w:fill="auto"/>
            <w:vAlign w:val="center"/>
          </w:tcPr>
          <w:p w14:paraId="42A8AD58"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10,737,372.00 </w:t>
            </w:r>
          </w:p>
        </w:tc>
        <w:tc>
          <w:tcPr>
            <w:tcW w:w="1048" w:type="pct"/>
            <w:tcBorders>
              <w:top w:val="nil"/>
              <w:left w:val="single" w:sz="4" w:space="0" w:color="auto"/>
              <w:bottom w:val="single" w:sz="4" w:space="0" w:color="auto"/>
              <w:right w:val="single" w:sz="4" w:space="0" w:color="auto"/>
            </w:tcBorders>
            <w:shd w:val="clear" w:color="auto" w:fill="auto"/>
            <w:vAlign w:val="center"/>
          </w:tcPr>
          <w:p w14:paraId="5C0ECF66"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3F37725E"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rsidRPr="00B72507" w14:paraId="4196628E" w14:textId="77777777" w:rsidTr="00402F2B">
        <w:trPr>
          <w:trHeight w:val="454"/>
          <w:jc w:val="center"/>
        </w:trPr>
        <w:tc>
          <w:tcPr>
            <w:tcW w:w="270" w:type="pct"/>
            <w:shd w:val="clear" w:color="auto" w:fill="FFFFFF"/>
            <w:vAlign w:val="center"/>
          </w:tcPr>
          <w:p w14:paraId="12113D21"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24</w:t>
            </w:r>
          </w:p>
        </w:tc>
        <w:tc>
          <w:tcPr>
            <w:tcW w:w="823" w:type="pct"/>
            <w:tcBorders>
              <w:top w:val="nil"/>
              <w:left w:val="single" w:sz="4" w:space="0" w:color="auto"/>
              <w:bottom w:val="single" w:sz="4" w:space="0" w:color="auto"/>
              <w:right w:val="single" w:sz="4" w:space="0" w:color="auto"/>
            </w:tcBorders>
            <w:shd w:val="clear" w:color="auto" w:fill="auto"/>
            <w:vAlign w:val="center"/>
          </w:tcPr>
          <w:p w14:paraId="3A62DE20"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湛江市经济技术开发区电容器厂</w:t>
            </w:r>
          </w:p>
        </w:tc>
        <w:tc>
          <w:tcPr>
            <w:tcW w:w="754" w:type="pct"/>
            <w:tcBorders>
              <w:top w:val="nil"/>
              <w:left w:val="single" w:sz="4" w:space="0" w:color="auto"/>
              <w:bottom w:val="single" w:sz="4" w:space="0" w:color="auto"/>
              <w:right w:val="single" w:sz="4" w:space="0" w:color="auto"/>
            </w:tcBorders>
            <w:shd w:val="clear" w:color="auto" w:fill="auto"/>
            <w:vAlign w:val="center"/>
          </w:tcPr>
          <w:p w14:paraId="7DF041DF"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550,000.00 </w:t>
            </w:r>
          </w:p>
        </w:tc>
        <w:tc>
          <w:tcPr>
            <w:tcW w:w="753" w:type="pct"/>
            <w:tcBorders>
              <w:top w:val="nil"/>
              <w:left w:val="nil"/>
              <w:bottom w:val="single" w:sz="4" w:space="0" w:color="auto"/>
              <w:right w:val="single" w:sz="4" w:space="0" w:color="auto"/>
            </w:tcBorders>
            <w:shd w:val="clear" w:color="auto" w:fill="auto"/>
            <w:vAlign w:val="center"/>
          </w:tcPr>
          <w:p w14:paraId="051BF676"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921,169.91 </w:t>
            </w:r>
          </w:p>
        </w:tc>
        <w:tc>
          <w:tcPr>
            <w:tcW w:w="753" w:type="pct"/>
            <w:tcBorders>
              <w:top w:val="nil"/>
              <w:left w:val="nil"/>
              <w:bottom w:val="single" w:sz="4" w:space="0" w:color="auto"/>
              <w:right w:val="single" w:sz="4" w:space="0" w:color="auto"/>
            </w:tcBorders>
            <w:shd w:val="clear" w:color="auto" w:fill="auto"/>
            <w:vAlign w:val="center"/>
          </w:tcPr>
          <w:p w14:paraId="1CCAB674"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1,471,169.91 </w:t>
            </w:r>
          </w:p>
        </w:tc>
        <w:tc>
          <w:tcPr>
            <w:tcW w:w="1048" w:type="pct"/>
            <w:tcBorders>
              <w:top w:val="nil"/>
              <w:left w:val="single" w:sz="4" w:space="0" w:color="auto"/>
              <w:bottom w:val="single" w:sz="4" w:space="0" w:color="auto"/>
              <w:right w:val="single" w:sz="4" w:space="0" w:color="auto"/>
            </w:tcBorders>
            <w:shd w:val="clear" w:color="auto" w:fill="auto"/>
            <w:vAlign w:val="center"/>
          </w:tcPr>
          <w:p w14:paraId="27C652B7"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7E5FF066" w14:textId="77777777" w:rsidR="005C220A" w:rsidRPr="00B72507"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73FABA30" w14:textId="77777777" w:rsidTr="00402F2B">
        <w:trPr>
          <w:trHeight w:val="454"/>
          <w:jc w:val="center"/>
        </w:trPr>
        <w:tc>
          <w:tcPr>
            <w:tcW w:w="270" w:type="pct"/>
            <w:shd w:val="clear" w:color="auto" w:fill="FFFFFF"/>
            <w:vAlign w:val="center"/>
          </w:tcPr>
          <w:p w14:paraId="414FB1D6"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lastRenderedPageBreak/>
              <w:t>25</w:t>
            </w:r>
          </w:p>
        </w:tc>
        <w:tc>
          <w:tcPr>
            <w:tcW w:w="823" w:type="pct"/>
            <w:tcBorders>
              <w:top w:val="nil"/>
              <w:left w:val="single" w:sz="4" w:space="0" w:color="auto"/>
              <w:bottom w:val="single" w:sz="4" w:space="0" w:color="auto"/>
              <w:right w:val="single" w:sz="4" w:space="0" w:color="auto"/>
            </w:tcBorders>
            <w:shd w:val="clear" w:color="auto" w:fill="auto"/>
            <w:vAlign w:val="center"/>
          </w:tcPr>
          <w:p w14:paraId="296626D3"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湛江市经济技术开发区鸿雁公司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4EEC3C73"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214,000.00 </w:t>
            </w:r>
          </w:p>
        </w:tc>
        <w:tc>
          <w:tcPr>
            <w:tcW w:w="753" w:type="pct"/>
            <w:tcBorders>
              <w:top w:val="nil"/>
              <w:left w:val="nil"/>
              <w:bottom w:val="single" w:sz="4" w:space="0" w:color="auto"/>
              <w:right w:val="single" w:sz="4" w:space="0" w:color="auto"/>
            </w:tcBorders>
            <w:shd w:val="clear" w:color="auto" w:fill="auto"/>
            <w:vAlign w:val="center"/>
          </w:tcPr>
          <w:p w14:paraId="57D7F2C6"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669,454.37 </w:t>
            </w:r>
          </w:p>
        </w:tc>
        <w:tc>
          <w:tcPr>
            <w:tcW w:w="753" w:type="pct"/>
            <w:tcBorders>
              <w:top w:val="nil"/>
              <w:left w:val="nil"/>
              <w:bottom w:val="single" w:sz="4" w:space="0" w:color="auto"/>
              <w:right w:val="single" w:sz="4" w:space="0" w:color="auto"/>
            </w:tcBorders>
            <w:shd w:val="clear" w:color="auto" w:fill="auto"/>
            <w:vAlign w:val="center"/>
          </w:tcPr>
          <w:p w14:paraId="12897E75"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883,454.37 </w:t>
            </w:r>
          </w:p>
        </w:tc>
        <w:tc>
          <w:tcPr>
            <w:tcW w:w="1048" w:type="pct"/>
            <w:tcBorders>
              <w:top w:val="nil"/>
              <w:left w:val="single" w:sz="4" w:space="0" w:color="auto"/>
              <w:bottom w:val="single" w:sz="4" w:space="0" w:color="auto"/>
              <w:right w:val="single" w:sz="4" w:space="0" w:color="auto"/>
            </w:tcBorders>
            <w:shd w:val="clear" w:color="auto" w:fill="auto"/>
            <w:vAlign w:val="center"/>
          </w:tcPr>
          <w:p w14:paraId="3FC510E4"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湛江市华山公司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0625D220"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rsidRPr="00B72507" w14:paraId="62582F79" w14:textId="77777777" w:rsidTr="00402F2B">
        <w:trPr>
          <w:trHeight w:val="454"/>
          <w:jc w:val="center"/>
        </w:trPr>
        <w:tc>
          <w:tcPr>
            <w:tcW w:w="270" w:type="pct"/>
            <w:shd w:val="clear" w:color="auto" w:fill="FFFFFF"/>
            <w:vAlign w:val="center"/>
          </w:tcPr>
          <w:p w14:paraId="74C5B5DA"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26</w:t>
            </w:r>
          </w:p>
        </w:tc>
        <w:tc>
          <w:tcPr>
            <w:tcW w:w="823" w:type="pct"/>
            <w:tcBorders>
              <w:top w:val="nil"/>
              <w:left w:val="single" w:sz="4" w:space="0" w:color="auto"/>
              <w:bottom w:val="single" w:sz="4" w:space="0" w:color="auto"/>
              <w:right w:val="single" w:sz="4" w:space="0" w:color="auto"/>
            </w:tcBorders>
            <w:shd w:val="clear" w:color="auto" w:fill="auto"/>
            <w:vAlign w:val="center"/>
          </w:tcPr>
          <w:p w14:paraId="5FDE541F"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湛江市经济技术开发区商业贸易公司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6F4E00B3"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6,953,579.37 </w:t>
            </w:r>
          </w:p>
        </w:tc>
        <w:tc>
          <w:tcPr>
            <w:tcW w:w="753" w:type="pct"/>
            <w:tcBorders>
              <w:top w:val="nil"/>
              <w:left w:val="nil"/>
              <w:bottom w:val="single" w:sz="4" w:space="0" w:color="auto"/>
              <w:right w:val="single" w:sz="4" w:space="0" w:color="auto"/>
            </w:tcBorders>
            <w:shd w:val="clear" w:color="auto" w:fill="auto"/>
            <w:vAlign w:val="center"/>
          </w:tcPr>
          <w:p w14:paraId="1E7DD242"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15,519,966.44 </w:t>
            </w:r>
          </w:p>
        </w:tc>
        <w:tc>
          <w:tcPr>
            <w:tcW w:w="753" w:type="pct"/>
            <w:tcBorders>
              <w:top w:val="nil"/>
              <w:left w:val="nil"/>
              <w:bottom w:val="single" w:sz="4" w:space="0" w:color="auto"/>
              <w:right w:val="single" w:sz="4" w:space="0" w:color="auto"/>
            </w:tcBorders>
            <w:shd w:val="clear" w:color="auto" w:fill="auto"/>
            <w:vAlign w:val="center"/>
          </w:tcPr>
          <w:p w14:paraId="5BF7F1EF"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22,473,545.81 </w:t>
            </w:r>
          </w:p>
        </w:tc>
        <w:tc>
          <w:tcPr>
            <w:tcW w:w="1048" w:type="pct"/>
            <w:tcBorders>
              <w:top w:val="nil"/>
              <w:left w:val="single" w:sz="4" w:space="0" w:color="auto"/>
              <w:bottom w:val="single" w:sz="4" w:space="0" w:color="auto"/>
              <w:right w:val="single" w:sz="4" w:space="0" w:color="auto"/>
            </w:tcBorders>
            <w:shd w:val="clear" w:color="auto" w:fill="auto"/>
            <w:vAlign w:val="center"/>
          </w:tcPr>
          <w:p w14:paraId="5209545C"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湛江经济技术开发区服务总公司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4AF634E6" w14:textId="77777777" w:rsidR="005C220A" w:rsidRPr="00B72507"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1271041A" w14:textId="77777777" w:rsidTr="00402F2B">
        <w:trPr>
          <w:trHeight w:val="454"/>
          <w:jc w:val="center"/>
        </w:trPr>
        <w:tc>
          <w:tcPr>
            <w:tcW w:w="270" w:type="pct"/>
            <w:shd w:val="clear" w:color="auto" w:fill="FFFFFF"/>
            <w:vAlign w:val="center"/>
          </w:tcPr>
          <w:p w14:paraId="6C221F94"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27</w:t>
            </w:r>
          </w:p>
        </w:tc>
        <w:tc>
          <w:tcPr>
            <w:tcW w:w="823" w:type="pct"/>
            <w:tcBorders>
              <w:top w:val="nil"/>
              <w:left w:val="single" w:sz="4" w:space="0" w:color="auto"/>
              <w:bottom w:val="single" w:sz="4" w:space="0" w:color="auto"/>
              <w:right w:val="single" w:sz="4" w:space="0" w:color="auto"/>
            </w:tcBorders>
            <w:shd w:val="clear" w:color="auto" w:fill="auto"/>
            <w:vAlign w:val="center"/>
          </w:tcPr>
          <w:p w14:paraId="74225CCF"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湛江市开发区电容器</w:t>
            </w:r>
            <w:proofErr w:type="gramStart"/>
            <w:r w:rsidRPr="003B4384">
              <w:rPr>
                <w:rFonts w:ascii="华文楷体" w:eastAsia="华文楷体" w:hAnsi="华文楷体" w:hint="eastAsia"/>
                <w:color w:val="000000"/>
                <w:szCs w:val="21"/>
              </w:rPr>
              <w:t>厂贸易</w:t>
            </w:r>
            <w:proofErr w:type="gramEnd"/>
            <w:r w:rsidRPr="003B4384">
              <w:rPr>
                <w:rFonts w:ascii="华文楷体" w:eastAsia="华文楷体" w:hAnsi="华文楷体" w:hint="eastAsia"/>
                <w:color w:val="000000"/>
                <w:szCs w:val="21"/>
              </w:rPr>
              <w:t>部</w:t>
            </w:r>
          </w:p>
        </w:tc>
        <w:tc>
          <w:tcPr>
            <w:tcW w:w="754" w:type="pct"/>
            <w:tcBorders>
              <w:top w:val="nil"/>
              <w:left w:val="single" w:sz="4" w:space="0" w:color="auto"/>
              <w:bottom w:val="single" w:sz="4" w:space="0" w:color="auto"/>
              <w:right w:val="single" w:sz="4" w:space="0" w:color="auto"/>
            </w:tcBorders>
            <w:shd w:val="clear" w:color="auto" w:fill="auto"/>
            <w:vAlign w:val="center"/>
          </w:tcPr>
          <w:p w14:paraId="654F6EB4"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4,000,000.00 </w:t>
            </w:r>
          </w:p>
        </w:tc>
        <w:tc>
          <w:tcPr>
            <w:tcW w:w="753" w:type="pct"/>
            <w:tcBorders>
              <w:top w:val="nil"/>
              <w:left w:val="nil"/>
              <w:bottom w:val="single" w:sz="4" w:space="0" w:color="auto"/>
              <w:right w:val="single" w:sz="4" w:space="0" w:color="auto"/>
            </w:tcBorders>
            <w:shd w:val="clear" w:color="auto" w:fill="auto"/>
            <w:vAlign w:val="center"/>
          </w:tcPr>
          <w:p w14:paraId="3356D2D2"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7,698,740.22 </w:t>
            </w:r>
          </w:p>
        </w:tc>
        <w:tc>
          <w:tcPr>
            <w:tcW w:w="753" w:type="pct"/>
            <w:tcBorders>
              <w:top w:val="nil"/>
              <w:left w:val="nil"/>
              <w:bottom w:val="single" w:sz="4" w:space="0" w:color="auto"/>
              <w:right w:val="single" w:sz="4" w:space="0" w:color="auto"/>
            </w:tcBorders>
            <w:shd w:val="clear" w:color="auto" w:fill="auto"/>
            <w:vAlign w:val="center"/>
          </w:tcPr>
          <w:p w14:paraId="24E29D8E"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11,698,740.22 </w:t>
            </w:r>
          </w:p>
        </w:tc>
        <w:tc>
          <w:tcPr>
            <w:tcW w:w="1048" w:type="pct"/>
            <w:tcBorders>
              <w:top w:val="nil"/>
              <w:left w:val="single" w:sz="4" w:space="0" w:color="auto"/>
              <w:bottom w:val="single" w:sz="4" w:space="0" w:color="auto"/>
              <w:right w:val="single" w:sz="4" w:space="0" w:color="auto"/>
            </w:tcBorders>
            <w:shd w:val="clear" w:color="auto" w:fill="auto"/>
            <w:vAlign w:val="center"/>
          </w:tcPr>
          <w:p w14:paraId="24C30D34"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湛江经济技术开发区电容器厂</w:t>
            </w:r>
          </w:p>
        </w:tc>
        <w:tc>
          <w:tcPr>
            <w:tcW w:w="599" w:type="pct"/>
            <w:tcBorders>
              <w:top w:val="nil"/>
              <w:left w:val="single" w:sz="4" w:space="0" w:color="auto"/>
              <w:bottom w:val="single" w:sz="4" w:space="0" w:color="auto"/>
              <w:right w:val="single" w:sz="4" w:space="0" w:color="auto"/>
            </w:tcBorders>
            <w:shd w:val="clear" w:color="auto" w:fill="auto"/>
            <w:vAlign w:val="center"/>
          </w:tcPr>
          <w:p w14:paraId="69DE5BB4" w14:textId="77777777" w:rsidR="005C220A" w:rsidRPr="00B72507"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18BFE05B" w14:textId="77777777" w:rsidTr="00402F2B">
        <w:trPr>
          <w:trHeight w:val="454"/>
          <w:jc w:val="center"/>
        </w:trPr>
        <w:tc>
          <w:tcPr>
            <w:tcW w:w="270" w:type="pct"/>
            <w:shd w:val="clear" w:color="auto" w:fill="FFFFFF"/>
            <w:vAlign w:val="center"/>
          </w:tcPr>
          <w:p w14:paraId="14B708A7"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28</w:t>
            </w:r>
          </w:p>
        </w:tc>
        <w:tc>
          <w:tcPr>
            <w:tcW w:w="823" w:type="pct"/>
            <w:tcBorders>
              <w:top w:val="nil"/>
              <w:left w:val="single" w:sz="4" w:space="0" w:color="auto"/>
              <w:bottom w:val="single" w:sz="4" w:space="0" w:color="auto"/>
              <w:right w:val="single" w:sz="4" w:space="0" w:color="auto"/>
            </w:tcBorders>
            <w:shd w:val="clear" w:color="auto" w:fill="auto"/>
            <w:vAlign w:val="center"/>
          </w:tcPr>
          <w:p w14:paraId="4CD3B2C7"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湛江市来福珠宝有限公司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707E5A66"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420,000.00 </w:t>
            </w:r>
          </w:p>
        </w:tc>
        <w:tc>
          <w:tcPr>
            <w:tcW w:w="753" w:type="pct"/>
            <w:tcBorders>
              <w:top w:val="nil"/>
              <w:left w:val="nil"/>
              <w:bottom w:val="single" w:sz="4" w:space="0" w:color="auto"/>
              <w:right w:val="single" w:sz="4" w:space="0" w:color="auto"/>
            </w:tcBorders>
            <w:shd w:val="clear" w:color="auto" w:fill="auto"/>
            <w:vAlign w:val="center"/>
          </w:tcPr>
          <w:p w14:paraId="3A5F00A7"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337,118.66 </w:t>
            </w:r>
          </w:p>
        </w:tc>
        <w:tc>
          <w:tcPr>
            <w:tcW w:w="753" w:type="pct"/>
            <w:tcBorders>
              <w:top w:val="nil"/>
              <w:left w:val="nil"/>
              <w:bottom w:val="single" w:sz="4" w:space="0" w:color="auto"/>
              <w:right w:val="single" w:sz="4" w:space="0" w:color="auto"/>
            </w:tcBorders>
            <w:shd w:val="clear" w:color="auto" w:fill="auto"/>
            <w:vAlign w:val="center"/>
          </w:tcPr>
          <w:p w14:paraId="69A8DB69"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757,118.66 </w:t>
            </w:r>
          </w:p>
        </w:tc>
        <w:tc>
          <w:tcPr>
            <w:tcW w:w="1048" w:type="pct"/>
            <w:tcBorders>
              <w:top w:val="nil"/>
              <w:left w:val="single" w:sz="4" w:space="0" w:color="auto"/>
              <w:bottom w:val="single" w:sz="4" w:space="0" w:color="auto"/>
              <w:right w:val="single" w:sz="4" w:space="0" w:color="auto"/>
            </w:tcBorders>
            <w:shd w:val="clear" w:color="auto" w:fill="auto"/>
            <w:vAlign w:val="center"/>
          </w:tcPr>
          <w:p w14:paraId="0DF635B2"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湛江市金山大厦</w:t>
            </w:r>
          </w:p>
        </w:tc>
        <w:tc>
          <w:tcPr>
            <w:tcW w:w="599" w:type="pct"/>
            <w:tcBorders>
              <w:top w:val="nil"/>
              <w:left w:val="single" w:sz="4" w:space="0" w:color="auto"/>
              <w:bottom w:val="single" w:sz="4" w:space="0" w:color="auto"/>
              <w:right w:val="single" w:sz="4" w:space="0" w:color="auto"/>
            </w:tcBorders>
            <w:shd w:val="clear" w:color="auto" w:fill="auto"/>
            <w:vAlign w:val="center"/>
          </w:tcPr>
          <w:p w14:paraId="3976AC61"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rsidRPr="00B72507" w14:paraId="7B0E32A3" w14:textId="77777777" w:rsidTr="00402F2B">
        <w:trPr>
          <w:trHeight w:val="454"/>
          <w:jc w:val="center"/>
        </w:trPr>
        <w:tc>
          <w:tcPr>
            <w:tcW w:w="270" w:type="pct"/>
            <w:shd w:val="clear" w:color="auto" w:fill="FFFFFF"/>
            <w:vAlign w:val="center"/>
          </w:tcPr>
          <w:p w14:paraId="140EB1BE"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29</w:t>
            </w:r>
          </w:p>
        </w:tc>
        <w:tc>
          <w:tcPr>
            <w:tcW w:w="823" w:type="pct"/>
            <w:tcBorders>
              <w:top w:val="nil"/>
              <w:left w:val="single" w:sz="4" w:space="0" w:color="auto"/>
              <w:bottom w:val="single" w:sz="4" w:space="0" w:color="auto"/>
              <w:right w:val="single" w:sz="4" w:space="0" w:color="auto"/>
            </w:tcBorders>
            <w:shd w:val="clear" w:color="auto" w:fill="auto"/>
            <w:vAlign w:val="center"/>
          </w:tcPr>
          <w:p w14:paraId="12C57FB9"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海康县雷州酱料厂</w:t>
            </w:r>
          </w:p>
        </w:tc>
        <w:tc>
          <w:tcPr>
            <w:tcW w:w="754" w:type="pct"/>
            <w:tcBorders>
              <w:top w:val="nil"/>
              <w:left w:val="single" w:sz="4" w:space="0" w:color="auto"/>
              <w:bottom w:val="single" w:sz="4" w:space="0" w:color="auto"/>
              <w:right w:val="single" w:sz="4" w:space="0" w:color="auto"/>
            </w:tcBorders>
            <w:shd w:val="clear" w:color="auto" w:fill="auto"/>
            <w:vAlign w:val="center"/>
          </w:tcPr>
          <w:p w14:paraId="3DC18A70"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150,000.00 </w:t>
            </w:r>
          </w:p>
        </w:tc>
        <w:tc>
          <w:tcPr>
            <w:tcW w:w="753" w:type="pct"/>
            <w:tcBorders>
              <w:top w:val="nil"/>
              <w:left w:val="nil"/>
              <w:bottom w:val="single" w:sz="4" w:space="0" w:color="auto"/>
              <w:right w:val="single" w:sz="4" w:space="0" w:color="auto"/>
            </w:tcBorders>
            <w:shd w:val="clear" w:color="auto" w:fill="auto"/>
            <w:vAlign w:val="center"/>
          </w:tcPr>
          <w:p w14:paraId="44E8C74D"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70,804.66 </w:t>
            </w:r>
          </w:p>
        </w:tc>
        <w:tc>
          <w:tcPr>
            <w:tcW w:w="753" w:type="pct"/>
            <w:tcBorders>
              <w:top w:val="nil"/>
              <w:left w:val="nil"/>
              <w:bottom w:val="single" w:sz="4" w:space="0" w:color="auto"/>
              <w:right w:val="single" w:sz="4" w:space="0" w:color="auto"/>
            </w:tcBorders>
            <w:shd w:val="clear" w:color="auto" w:fill="auto"/>
            <w:vAlign w:val="center"/>
          </w:tcPr>
          <w:p w14:paraId="31329BEE"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220,804.66 </w:t>
            </w:r>
          </w:p>
        </w:tc>
        <w:tc>
          <w:tcPr>
            <w:tcW w:w="1048" w:type="pct"/>
            <w:tcBorders>
              <w:top w:val="nil"/>
              <w:left w:val="single" w:sz="4" w:space="0" w:color="auto"/>
              <w:bottom w:val="single" w:sz="4" w:space="0" w:color="auto"/>
              <w:right w:val="single" w:sz="4" w:space="0" w:color="auto"/>
            </w:tcBorders>
            <w:shd w:val="clear" w:color="auto" w:fill="auto"/>
            <w:vAlign w:val="center"/>
          </w:tcPr>
          <w:p w14:paraId="7D94D3D2"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518F21BD"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驳回败诉 </w:t>
            </w:r>
          </w:p>
        </w:tc>
      </w:tr>
      <w:tr w:rsidR="005C220A" w:rsidRPr="00B72507" w14:paraId="5BFE0FFF" w14:textId="77777777" w:rsidTr="00402F2B">
        <w:trPr>
          <w:trHeight w:val="454"/>
          <w:jc w:val="center"/>
        </w:trPr>
        <w:tc>
          <w:tcPr>
            <w:tcW w:w="270" w:type="pct"/>
            <w:shd w:val="clear" w:color="auto" w:fill="FFFFFF"/>
            <w:vAlign w:val="center"/>
          </w:tcPr>
          <w:p w14:paraId="6AB99564"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30</w:t>
            </w:r>
          </w:p>
        </w:tc>
        <w:tc>
          <w:tcPr>
            <w:tcW w:w="823" w:type="pct"/>
            <w:tcBorders>
              <w:top w:val="nil"/>
              <w:left w:val="single" w:sz="4" w:space="0" w:color="auto"/>
              <w:bottom w:val="single" w:sz="4" w:space="0" w:color="auto"/>
              <w:right w:val="single" w:sz="4" w:space="0" w:color="auto"/>
            </w:tcBorders>
            <w:shd w:val="clear" w:color="auto" w:fill="auto"/>
            <w:vAlign w:val="center"/>
          </w:tcPr>
          <w:p w14:paraId="6CA51908"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湛江市丽宝包装</w:t>
            </w:r>
            <w:proofErr w:type="gramStart"/>
            <w:r w:rsidRPr="003B4384">
              <w:rPr>
                <w:rFonts w:ascii="华文楷体" w:eastAsia="华文楷体" w:hAnsi="华文楷体" w:hint="eastAsia"/>
                <w:color w:val="000000"/>
                <w:szCs w:val="21"/>
              </w:rPr>
              <w:t>装璜</w:t>
            </w:r>
            <w:proofErr w:type="gramEnd"/>
            <w:r w:rsidRPr="003B4384">
              <w:rPr>
                <w:rFonts w:ascii="华文楷体" w:eastAsia="华文楷体" w:hAnsi="华文楷体" w:hint="eastAsia"/>
                <w:color w:val="000000"/>
                <w:szCs w:val="21"/>
              </w:rPr>
              <w:t>材料有限公司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14BE43D7"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1,241,505.00 </w:t>
            </w:r>
          </w:p>
        </w:tc>
        <w:tc>
          <w:tcPr>
            <w:tcW w:w="753" w:type="pct"/>
            <w:tcBorders>
              <w:top w:val="nil"/>
              <w:left w:val="nil"/>
              <w:bottom w:val="single" w:sz="4" w:space="0" w:color="auto"/>
              <w:right w:val="single" w:sz="4" w:space="0" w:color="auto"/>
            </w:tcBorders>
            <w:shd w:val="clear" w:color="auto" w:fill="auto"/>
            <w:vAlign w:val="center"/>
          </w:tcPr>
          <w:p w14:paraId="623D535D"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1,624,875.04 </w:t>
            </w:r>
          </w:p>
        </w:tc>
        <w:tc>
          <w:tcPr>
            <w:tcW w:w="753" w:type="pct"/>
            <w:tcBorders>
              <w:top w:val="nil"/>
              <w:left w:val="nil"/>
              <w:bottom w:val="single" w:sz="4" w:space="0" w:color="auto"/>
              <w:right w:val="single" w:sz="4" w:space="0" w:color="auto"/>
            </w:tcBorders>
            <w:shd w:val="clear" w:color="auto" w:fill="auto"/>
            <w:vAlign w:val="center"/>
          </w:tcPr>
          <w:p w14:paraId="65B402D4"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2,866,380.04 </w:t>
            </w:r>
          </w:p>
        </w:tc>
        <w:tc>
          <w:tcPr>
            <w:tcW w:w="1048" w:type="pct"/>
            <w:tcBorders>
              <w:top w:val="nil"/>
              <w:left w:val="single" w:sz="4" w:space="0" w:color="auto"/>
              <w:bottom w:val="single" w:sz="4" w:space="0" w:color="auto"/>
              <w:right w:val="single" w:sz="4" w:space="0" w:color="auto"/>
            </w:tcBorders>
            <w:shd w:val="clear" w:color="auto" w:fill="auto"/>
            <w:vAlign w:val="center"/>
          </w:tcPr>
          <w:p w14:paraId="45DD7C5F"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5CF91DEE"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rsidRPr="00B72507" w14:paraId="03DF6A93" w14:textId="77777777" w:rsidTr="00402F2B">
        <w:trPr>
          <w:trHeight w:val="454"/>
          <w:jc w:val="center"/>
        </w:trPr>
        <w:tc>
          <w:tcPr>
            <w:tcW w:w="270" w:type="pct"/>
            <w:shd w:val="clear" w:color="auto" w:fill="FFFFFF"/>
            <w:vAlign w:val="center"/>
          </w:tcPr>
          <w:p w14:paraId="3CB88FFD"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31</w:t>
            </w:r>
          </w:p>
        </w:tc>
        <w:tc>
          <w:tcPr>
            <w:tcW w:w="823" w:type="pct"/>
            <w:tcBorders>
              <w:top w:val="nil"/>
              <w:left w:val="single" w:sz="4" w:space="0" w:color="auto"/>
              <w:bottom w:val="single" w:sz="4" w:space="0" w:color="auto"/>
              <w:right w:val="single" w:sz="4" w:space="0" w:color="auto"/>
            </w:tcBorders>
            <w:shd w:val="clear" w:color="auto" w:fill="auto"/>
            <w:vAlign w:val="center"/>
          </w:tcPr>
          <w:p w14:paraId="0F78BB66"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湛江市旅游用品厂</w:t>
            </w:r>
          </w:p>
        </w:tc>
        <w:tc>
          <w:tcPr>
            <w:tcW w:w="754" w:type="pct"/>
            <w:tcBorders>
              <w:top w:val="nil"/>
              <w:left w:val="single" w:sz="4" w:space="0" w:color="auto"/>
              <w:bottom w:val="single" w:sz="4" w:space="0" w:color="auto"/>
              <w:right w:val="single" w:sz="4" w:space="0" w:color="auto"/>
            </w:tcBorders>
            <w:shd w:val="clear" w:color="auto" w:fill="auto"/>
            <w:vAlign w:val="center"/>
          </w:tcPr>
          <w:p w14:paraId="25B9ED68"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1,470,000.00 </w:t>
            </w:r>
          </w:p>
        </w:tc>
        <w:tc>
          <w:tcPr>
            <w:tcW w:w="753" w:type="pct"/>
            <w:tcBorders>
              <w:top w:val="nil"/>
              <w:left w:val="nil"/>
              <w:bottom w:val="single" w:sz="4" w:space="0" w:color="auto"/>
              <w:right w:val="single" w:sz="4" w:space="0" w:color="auto"/>
            </w:tcBorders>
            <w:shd w:val="clear" w:color="auto" w:fill="auto"/>
            <w:vAlign w:val="center"/>
          </w:tcPr>
          <w:p w14:paraId="68D56ED8"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2,340,015.35 </w:t>
            </w:r>
          </w:p>
        </w:tc>
        <w:tc>
          <w:tcPr>
            <w:tcW w:w="753" w:type="pct"/>
            <w:tcBorders>
              <w:top w:val="nil"/>
              <w:left w:val="nil"/>
              <w:bottom w:val="single" w:sz="4" w:space="0" w:color="auto"/>
              <w:right w:val="single" w:sz="4" w:space="0" w:color="auto"/>
            </w:tcBorders>
            <w:shd w:val="clear" w:color="auto" w:fill="auto"/>
            <w:vAlign w:val="center"/>
          </w:tcPr>
          <w:p w14:paraId="5F0A39EC"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3,810,015.35 </w:t>
            </w:r>
          </w:p>
        </w:tc>
        <w:tc>
          <w:tcPr>
            <w:tcW w:w="1048" w:type="pct"/>
            <w:tcBorders>
              <w:top w:val="nil"/>
              <w:left w:val="single" w:sz="4" w:space="0" w:color="auto"/>
              <w:bottom w:val="single" w:sz="4" w:space="0" w:color="auto"/>
              <w:right w:val="single" w:sz="4" w:space="0" w:color="auto"/>
            </w:tcBorders>
            <w:shd w:val="clear" w:color="auto" w:fill="auto"/>
            <w:vAlign w:val="center"/>
          </w:tcPr>
          <w:p w14:paraId="265CEA54"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湛江市对外经济实业公司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559658F4"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rsidRPr="00B72507" w14:paraId="41936DF2" w14:textId="77777777" w:rsidTr="00402F2B">
        <w:trPr>
          <w:trHeight w:val="454"/>
          <w:jc w:val="center"/>
        </w:trPr>
        <w:tc>
          <w:tcPr>
            <w:tcW w:w="270" w:type="pct"/>
            <w:shd w:val="clear" w:color="auto" w:fill="FFFFFF"/>
            <w:vAlign w:val="center"/>
          </w:tcPr>
          <w:p w14:paraId="2D084C64"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32</w:t>
            </w:r>
          </w:p>
        </w:tc>
        <w:tc>
          <w:tcPr>
            <w:tcW w:w="823" w:type="pct"/>
            <w:tcBorders>
              <w:top w:val="nil"/>
              <w:left w:val="single" w:sz="4" w:space="0" w:color="auto"/>
              <w:bottom w:val="single" w:sz="4" w:space="0" w:color="auto"/>
              <w:right w:val="single" w:sz="4" w:space="0" w:color="auto"/>
            </w:tcBorders>
            <w:shd w:val="clear" w:color="auto" w:fill="auto"/>
            <w:vAlign w:val="center"/>
          </w:tcPr>
          <w:p w14:paraId="32675AA4"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湛江农业物资公司经营部</w:t>
            </w:r>
          </w:p>
        </w:tc>
        <w:tc>
          <w:tcPr>
            <w:tcW w:w="754" w:type="pct"/>
            <w:tcBorders>
              <w:top w:val="nil"/>
              <w:left w:val="single" w:sz="4" w:space="0" w:color="auto"/>
              <w:bottom w:val="single" w:sz="4" w:space="0" w:color="auto"/>
              <w:right w:val="single" w:sz="4" w:space="0" w:color="auto"/>
            </w:tcBorders>
            <w:shd w:val="clear" w:color="auto" w:fill="auto"/>
            <w:vAlign w:val="center"/>
          </w:tcPr>
          <w:p w14:paraId="420D15E7"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100,000.00 </w:t>
            </w:r>
          </w:p>
        </w:tc>
        <w:tc>
          <w:tcPr>
            <w:tcW w:w="753" w:type="pct"/>
            <w:tcBorders>
              <w:top w:val="nil"/>
              <w:left w:val="nil"/>
              <w:bottom w:val="single" w:sz="4" w:space="0" w:color="auto"/>
              <w:right w:val="single" w:sz="4" w:space="0" w:color="auto"/>
            </w:tcBorders>
            <w:shd w:val="clear" w:color="auto" w:fill="auto"/>
            <w:vAlign w:val="center"/>
          </w:tcPr>
          <w:p w14:paraId="0B0E0DF9"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135,398.12 </w:t>
            </w:r>
          </w:p>
        </w:tc>
        <w:tc>
          <w:tcPr>
            <w:tcW w:w="753" w:type="pct"/>
            <w:tcBorders>
              <w:top w:val="nil"/>
              <w:left w:val="nil"/>
              <w:bottom w:val="single" w:sz="4" w:space="0" w:color="auto"/>
              <w:right w:val="single" w:sz="4" w:space="0" w:color="auto"/>
            </w:tcBorders>
            <w:shd w:val="clear" w:color="auto" w:fill="auto"/>
            <w:vAlign w:val="center"/>
          </w:tcPr>
          <w:p w14:paraId="353AAEC6"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235,398.12 </w:t>
            </w:r>
          </w:p>
        </w:tc>
        <w:tc>
          <w:tcPr>
            <w:tcW w:w="1048" w:type="pct"/>
            <w:tcBorders>
              <w:top w:val="nil"/>
              <w:left w:val="single" w:sz="4" w:space="0" w:color="auto"/>
              <w:bottom w:val="single" w:sz="4" w:space="0" w:color="auto"/>
              <w:right w:val="single" w:sz="4" w:space="0" w:color="auto"/>
            </w:tcBorders>
            <w:shd w:val="clear" w:color="auto" w:fill="auto"/>
            <w:vAlign w:val="center"/>
          </w:tcPr>
          <w:p w14:paraId="274FA6F1"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湛江市农业物资公司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35C42A31" w14:textId="77777777" w:rsidR="005C220A" w:rsidRPr="00B72507"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69C8A5ED" w14:textId="77777777" w:rsidTr="00402F2B">
        <w:trPr>
          <w:trHeight w:val="454"/>
          <w:jc w:val="center"/>
        </w:trPr>
        <w:tc>
          <w:tcPr>
            <w:tcW w:w="270" w:type="pct"/>
            <w:shd w:val="clear" w:color="auto" w:fill="FFFFFF"/>
            <w:vAlign w:val="center"/>
          </w:tcPr>
          <w:p w14:paraId="4FEDB614"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33</w:t>
            </w:r>
          </w:p>
        </w:tc>
        <w:tc>
          <w:tcPr>
            <w:tcW w:w="823" w:type="pct"/>
            <w:tcBorders>
              <w:top w:val="nil"/>
              <w:left w:val="single" w:sz="4" w:space="0" w:color="auto"/>
              <w:bottom w:val="single" w:sz="4" w:space="0" w:color="auto"/>
              <w:right w:val="single" w:sz="4" w:space="0" w:color="auto"/>
            </w:tcBorders>
            <w:shd w:val="clear" w:color="auto" w:fill="auto"/>
            <w:vAlign w:val="center"/>
          </w:tcPr>
          <w:p w14:paraId="6D6EFCF2"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湛江市坡头区龙头化工陶瓷厂</w:t>
            </w:r>
          </w:p>
        </w:tc>
        <w:tc>
          <w:tcPr>
            <w:tcW w:w="754" w:type="pct"/>
            <w:tcBorders>
              <w:top w:val="nil"/>
              <w:left w:val="single" w:sz="4" w:space="0" w:color="auto"/>
              <w:bottom w:val="single" w:sz="4" w:space="0" w:color="auto"/>
              <w:right w:val="single" w:sz="4" w:space="0" w:color="auto"/>
            </w:tcBorders>
            <w:shd w:val="clear" w:color="auto" w:fill="auto"/>
            <w:vAlign w:val="center"/>
          </w:tcPr>
          <w:p w14:paraId="55EACE64"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3,620,000.00 </w:t>
            </w:r>
          </w:p>
        </w:tc>
        <w:tc>
          <w:tcPr>
            <w:tcW w:w="753" w:type="pct"/>
            <w:tcBorders>
              <w:top w:val="nil"/>
              <w:left w:val="nil"/>
              <w:bottom w:val="single" w:sz="4" w:space="0" w:color="auto"/>
              <w:right w:val="single" w:sz="4" w:space="0" w:color="auto"/>
            </w:tcBorders>
            <w:shd w:val="clear" w:color="auto" w:fill="auto"/>
            <w:vAlign w:val="center"/>
          </w:tcPr>
          <w:p w14:paraId="2BFCC38C"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1,173,384.93 </w:t>
            </w:r>
          </w:p>
        </w:tc>
        <w:tc>
          <w:tcPr>
            <w:tcW w:w="753" w:type="pct"/>
            <w:tcBorders>
              <w:top w:val="nil"/>
              <w:left w:val="nil"/>
              <w:bottom w:val="single" w:sz="4" w:space="0" w:color="auto"/>
              <w:right w:val="single" w:sz="4" w:space="0" w:color="auto"/>
            </w:tcBorders>
            <w:shd w:val="clear" w:color="auto" w:fill="auto"/>
            <w:vAlign w:val="center"/>
          </w:tcPr>
          <w:p w14:paraId="1AE696F2"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4,793,384.93 </w:t>
            </w:r>
          </w:p>
        </w:tc>
        <w:tc>
          <w:tcPr>
            <w:tcW w:w="1048" w:type="pct"/>
            <w:tcBorders>
              <w:top w:val="nil"/>
              <w:left w:val="single" w:sz="4" w:space="0" w:color="auto"/>
              <w:bottom w:val="single" w:sz="4" w:space="0" w:color="auto"/>
              <w:right w:val="single" w:sz="4" w:space="0" w:color="auto"/>
            </w:tcBorders>
            <w:shd w:val="clear" w:color="auto" w:fill="auto"/>
            <w:vAlign w:val="center"/>
          </w:tcPr>
          <w:p w14:paraId="1B398786"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广东冠中陶瓷有限公司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0910EFB5"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rsidRPr="00B72507" w14:paraId="4F8F6049" w14:textId="77777777" w:rsidTr="00402F2B">
        <w:trPr>
          <w:trHeight w:val="454"/>
          <w:jc w:val="center"/>
        </w:trPr>
        <w:tc>
          <w:tcPr>
            <w:tcW w:w="270" w:type="pct"/>
            <w:shd w:val="clear" w:color="auto" w:fill="FFFFFF"/>
            <w:vAlign w:val="center"/>
          </w:tcPr>
          <w:p w14:paraId="5192779F"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34</w:t>
            </w:r>
          </w:p>
        </w:tc>
        <w:tc>
          <w:tcPr>
            <w:tcW w:w="823" w:type="pct"/>
            <w:tcBorders>
              <w:top w:val="nil"/>
              <w:left w:val="single" w:sz="4" w:space="0" w:color="auto"/>
              <w:bottom w:val="single" w:sz="4" w:space="0" w:color="auto"/>
              <w:right w:val="single" w:sz="4" w:space="0" w:color="auto"/>
            </w:tcBorders>
            <w:shd w:val="clear" w:color="auto" w:fill="auto"/>
            <w:vAlign w:val="center"/>
          </w:tcPr>
          <w:p w14:paraId="7B03F8A2"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湛江市坡头土地资源开发总公司霞山分公司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626651F1"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100,000.00 </w:t>
            </w:r>
          </w:p>
        </w:tc>
        <w:tc>
          <w:tcPr>
            <w:tcW w:w="753" w:type="pct"/>
            <w:tcBorders>
              <w:top w:val="nil"/>
              <w:left w:val="nil"/>
              <w:bottom w:val="single" w:sz="4" w:space="0" w:color="auto"/>
              <w:right w:val="single" w:sz="4" w:space="0" w:color="auto"/>
            </w:tcBorders>
            <w:shd w:val="clear" w:color="auto" w:fill="auto"/>
            <w:vAlign w:val="center"/>
          </w:tcPr>
          <w:p w14:paraId="0A626465"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217,556.65 </w:t>
            </w:r>
          </w:p>
        </w:tc>
        <w:tc>
          <w:tcPr>
            <w:tcW w:w="753" w:type="pct"/>
            <w:tcBorders>
              <w:top w:val="nil"/>
              <w:left w:val="nil"/>
              <w:bottom w:val="single" w:sz="4" w:space="0" w:color="auto"/>
              <w:right w:val="single" w:sz="4" w:space="0" w:color="auto"/>
            </w:tcBorders>
            <w:shd w:val="clear" w:color="auto" w:fill="auto"/>
            <w:vAlign w:val="center"/>
          </w:tcPr>
          <w:p w14:paraId="7BB221FF"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317,556.65 </w:t>
            </w:r>
          </w:p>
        </w:tc>
        <w:tc>
          <w:tcPr>
            <w:tcW w:w="1048" w:type="pct"/>
            <w:tcBorders>
              <w:top w:val="nil"/>
              <w:left w:val="single" w:sz="4" w:space="0" w:color="auto"/>
              <w:bottom w:val="single" w:sz="4" w:space="0" w:color="auto"/>
              <w:right w:val="single" w:sz="4" w:space="0" w:color="auto"/>
            </w:tcBorders>
            <w:shd w:val="clear" w:color="auto" w:fill="auto"/>
            <w:vAlign w:val="center"/>
          </w:tcPr>
          <w:p w14:paraId="7BCF3363"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湛江市坡头区土地资源开发公司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56F351A1" w14:textId="77777777" w:rsidR="005C220A" w:rsidRPr="00B72507"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1C813F42" w14:textId="77777777" w:rsidTr="00402F2B">
        <w:trPr>
          <w:trHeight w:val="454"/>
          <w:jc w:val="center"/>
        </w:trPr>
        <w:tc>
          <w:tcPr>
            <w:tcW w:w="270" w:type="pct"/>
            <w:shd w:val="clear" w:color="auto" w:fill="FFFFFF"/>
            <w:vAlign w:val="center"/>
          </w:tcPr>
          <w:p w14:paraId="4A6D9F58"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35</w:t>
            </w:r>
          </w:p>
        </w:tc>
        <w:tc>
          <w:tcPr>
            <w:tcW w:w="823" w:type="pct"/>
            <w:tcBorders>
              <w:top w:val="nil"/>
              <w:left w:val="single" w:sz="4" w:space="0" w:color="auto"/>
              <w:bottom w:val="single" w:sz="4" w:space="0" w:color="auto"/>
              <w:right w:val="single" w:sz="4" w:space="0" w:color="auto"/>
            </w:tcBorders>
            <w:shd w:val="clear" w:color="auto" w:fill="auto"/>
            <w:vAlign w:val="center"/>
          </w:tcPr>
          <w:p w14:paraId="6A86D01A"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湛江市汽车机械配件联合公司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50EA6D2E"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800,000.00 </w:t>
            </w:r>
          </w:p>
        </w:tc>
        <w:tc>
          <w:tcPr>
            <w:tcW w:w="753" w:type="pct"/>
            <w:tcBorders>
              <w:top w:val="nil"/>
              <w:left w:val="nil"/>
              <w:bottom w:val="single" w:sz="4" w:space="0" w:color="auto"/>
              <w:right w:val="single" w:sz="4" w:space="0" w:color="auto"/>
            </w:tcBorders>
            <w:shd w:val="clear" w:color="auto" w:fill="auto"/>
            <w:vAlign w:val="center"/>
          </w:tcPr>
          <w:p w14:paraId="4C6B6197"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1,051,038.34 </w:t>
            </w:r>
          </w:p>
        </w:tc>
        <w:tc>
          <w:tcPr>
            <w:tcW w:w="753" w:type="pct"/>
            <w:tcBorders>
              <w:top w:val="nil"/>
              <w:left w:val="nil"/>
              <w:bottom w:val="single" w:sz="4" w:space="0" w:color="auto"/>
              <w:right w:val="single" w:sz="4" w:space="0" w:color="auto"/>
            </w:tcBorders>
            <w:shd w:val="clear" w:color="auto" w:fill="auto"/>
            <w:vAlign w:val="center"/>
          </w:tcPr>
          <w:p w14:paraId="4E8BBC90"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1,851,038.34 </w:t>
            </w:r>
          </w:p>
        </w:tc>
        <w:tc>
          <w:tcPr>
            <w:tcW w:w="1048" w:type="pct"/>
            <w:tcBorders>
              <w:top w:val="nil"/>
              <w:left w:val="single" w:sz="4" w:space="0" w:color="auto"/>
              <w:bottom w:val="single" w:sz="4" w:space="0" w:color="auto"/>
              <w:right w:val="single" w:sz="4" w:space="0" w:color="auto"/>
            </w:tcBorders>
            <w:shd w:val="clear" w:color="auto" w:fill="auto"/>
            <w:vAlign w:val="center"/>
          </w:tcPr>
          <w:p w14:paraId="61CDD0EE"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海康县八达电子公司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2FD51487" w14:textId="77777777" w:rsidR="005C220A" w:rsidRPr="00B72507"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36D95BB3" w14:textId="77777777" w:rsidTr="00402F2B">
        <w:trPr>
          <w:trHeight w:val="454"/>
          <w:jc w:val="center"/>
        </w:trPr>
        <w:tc>
          <w:tcPr>
            <w:tcW w:w="270" w:type="pct"/>
            <w:shd w:val="clear" w:color="auto" w:fill="FFFFFF"/>
            <w:vAlign w:val="center"/>
          </w:tcPr>
          <w:p w14:paraId="25649401"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36</w:t>
            </w:r>
          </w:p>
        </w:tc>
        <w:tc>
          <w:tcPr>
            <w:tcW w:w="823" w:type="pct"/>
            <w:tcBorders>
              <w:top w:val="nil"/>
              <w:left w:val="single" w:sz="4" w:space="0" w:color="auto"/>
              <w:bottom w:val="single" w:sz="4" w:space="0" w:color="auto"/>
              <w:right w:val="single" w:sz="4" w:space="0" w:color="auto"/>
            </w:tcBorders>
            <w:shd w:val="clear" w:color="auto" w:fill="auto"/>
            <w:vAlign w:val="center"/>
          </w:tcPr>
          <w:p w14:paraId="1E8EB9B7"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广东省水产进出口公司湛江市公司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647762AB"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6,630,000.00 </w:t>
            </w:r>
          </w:p>
        </w:tc>
        <w:tc>
          <w:tcPr>
            <w:tcW w:w="753" w:type="pct"/>
            <w:tcBorders>
              <w:top w:val="nil"/>
              <w:left w:val="nil"/>
              <w:bottom w:val="single" w:sz="4" w:space="0" w:color="auto"/>
              <w:right w:val="single" w:sz="4" w:space="0" w:color="auto"/>
            </w:tcBorders>
            <w:shd w:val="clear" w:color="auto" w:fill="auto"/>
            <w:vAlign w:val="center"/>
          </w:tcPr>
          <w:p w14:paraId="53111502"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12,427,154.10 </w:t>
            </w:r>
          </w:p>
        </w:tc>
        <w:tc>
          <w:tcPr>
            <w:tcW w:w="753" w:type="pct"/>
            <w:tcBorders>
              <w:top w:val="nil"/>
              <w:left w:val="nil"/>
              <w:bottom w:val="single" w:sz="4" w:space="0" w:color="auto"/>
              <w:right w:val="single" w:sz="4" w:space="0" w:color="auto"/>
            </w:tcBorders>
            <w:shd w:val="clear" w:color="auto" w:fill="auto"/>
            <w:vAlign w:val="center"/>
          </w:tcPr>
          <w:p w14:paraId="515FD43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19,057,154.10 </w:t>
            </w:r>
          </w:p>
        </w:tc>
        <w:tc>
          <w:tcPr>
            <w:tcW w:w="1048" w:type="pct"/>
            <w:tcBorders>
              <w:top w:val="nil"/>
              <w:left w:val="single" w:sz="4" w:space="0" w:color="auto"/>
              <w:bottom w:val="single" w:sz="4" w:space="0" w:color="auto"/>
              <w:right w:val="single" w:sz="4" w:space="0" w:color="auto"/>
            </w:tcBorders>
            <w:shd w:val="clear" w:color="auto" w:fill="auto"/>
            <w:vAlign w:val="center"/>
          </w:tcPr>
          <w:p w14:paraId="645DA17D"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7709323E"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rsidRPr="00B72507" w14:paraId="03CFF9DA" w14:textId="77777777" w:rsidTr="00402F2B">
        <w:trPr>
          <w:trHeight w:val="705"/>
          <w:jc w:val="center"/>
        </w:trPr>
        <w:tc>
          <w:tcPr>
            <w:tcW w:w="270" w:type="pct"/>
            <w:shd w:val="clear" w:color="auto" w:fill="FFFFFF"/>
            <w:vAlign w:val="center"/>
          </w:tcPr>
          <w:p w14:paraId="4B9FC083"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37</w:t>
            </w:r>
          </w:p>
        </w:tc>
        <w:tc>
          <w:tcPr>
            <w:tcW w:w="823" w:type="pct"/>
            <w:tcBorders>
              <w:top w:val="nil"/>
              <w:left w:val="single" w:sz="4" w:space="0" w:color="auto"/>
              <w:bottom w:val="single" w:sz="4" w:space="0" w:color="auto"/>
              <w:right w:val="single" w:sz="4" w:space="0" w:color="auto"/>
            </w:tcBorders>
            <w:shd w:val="clear" w:color="auto" w:fill="auto"/>
            <w:vAlign w:val="center"/>
          </w:tcPr>
          <w:p w14:paraId="4AA93D4D"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湛江市腾飞高新科技开发公司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59A19966"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100,000.00 </w:t>
            </w:r>
          </w:p>
        </w:tc>
        <w:tc>
          <w:tcPr>
            <w:tcW w:w="753" w:type="pct"/>
            <w:tcBorders>
              <w:top w:val="nil"/>
              <w:left w:val="nil"/>
              <w:bottom w:val="single" w:sz="4" w:space="0" w:color="auto"/>
              <w:right w:val="single" w:sz="4" w:space="0" w:color="auto"/>
            </w:tcBorders>
            <w:shd w:val="clear" w:color="auto" w:fill="auto"/>
            <w:vAlign w:val="center"/>
          </w:tcPr>
          <w:p w14:paraId="2786C382"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112,314.99 </w:t>
            </w:r>
          </w:p>
        </w:tc>
        <w:tc>
          <w:tcPr>
            <w:tcW w:w="753" w:type="pct"/>
            <w:tcBorders>
              <w:top w:val="nil"/>
              <w:left w:val="nil"/>
              <w:bottom w:val="single" w:sz="4" w:space="0" w:color="auto"/>
              <w:right w:val="single" w:sz="4" w:space="0" w:color="auto"/>
            </w:tcBorders>
            <w:shd w:val="clear" w:color="auto" w:fill="auto"/>
            <w:vAlign w:val="center"/>
          </w:tcPr>
          <w:p w14:paraId="780729D1"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212,314.99 </w:t>
            </w:r>
          </w:p>
        </w:tc>
        <w:tc>
          <w:tcPr>
            <w:tcW w:w="1048" w:type="pct"/>
            <w:tcBorders>
              <w:top w:val="nil"/>
              <w:left w:val="single" w:sz="4" w:space="0" w:color="auto"/>
              <w:bottom w:val="single" w:sz="4" w:space="0" w:color="auto"/>
              <w:right w:val="single" w:sz="4" w:space="0" w:color="auto"/>
            </w:tcBorders>
            <w:shd w:val="clear" w:color="auto" w:fill="auto"/>
            <w:vAlign w:val="center"/>
          </w:tcPr>
          <w:p w14:paraId="45DC1DB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286D4A81" w14:textId="77777777" w:rsidR="005C220A" w:rsidRPr="00B72507"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14:paraId="75E35D49" w14:textId="77777777" w:rsidTr="00402F2B">
        <w:trPr>
          <w:trHeight w:val="216"/>
          <w:jc w:val="center"/>
        </w:trPr>
        <w:tc>
          <w:tcPr>
            <w:tcW w:w="270" w:type="pct"/>
            <w:tcBorders>
              <w:top w:val="single" w:sz="4" w:space="0" w:color="auto"/>
            </w:tcBorders>
            <w:shd w:val="clear" w:color="auto" w:fill="FFFFFF"/>
            <w:vAlign w:val="center"/>
          </w:tcPr>
          <w:p w14:paraId="5CB0E281"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38</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08EE658E"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广东湛江市物业管理公司</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CBAA146"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3,000,000.00 </w:t>
            </w:r>
          </w:p>
        </w:tc>
        <w:tc>
          <w:tcPr>
            <w:tcW w:w="753" w:type="pct"/>
            <w:tcBorders>
              <w:top w:val="single" w:sz="4" w:space="0" w:color="auto"/>
              <w:left w:val="nil"/>
              <w:bottom w:val="single" w:sz="4" w:space="0" w:color="auto"/>
              <w:right w:val="single" w:sz="4" w:space="0" w:color="auto"/>
            </w:tcBorders>
            <w:shd w:val="clear" w:color="auto" w:fill="auto"/>
            <w:vAlign w:val="center"/>
          </w:tcPr>
          <w:p w14:paraId="5EC9C61B"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2,926,381.53 </w:t>
            </w:r>
          </w:p>
        </w:tc>
        <w:tc>
          <w:tcPr>
            <w:tcW w:w="753" w:type="pct"/>
            <w:tcBorders>
              <w:top w:val="single" w:sz="4" w:space="0" w:color="auto"/>
              <w:left w:val="nil"/>
              <w:bottom w:val="single" w:sz="4" w:space="0" w:color="auto"/>
              <w:right w:val="single" w:sz="4" w:space="0" w:color="auto"/>
            </w:tcBorders>
            <w:shd w:val="clear" w:color="auto" w:fill="auto"/>
            <w:vAlign w:val="center"/>
          </w:tcPr>
          <w:p w14:paraId="7DC1E52D"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5,926,381.53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1281FAB8"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1.广东湛江市金达房产开发公司</w:t>
            </w:r>
            <w:r w:rsidRPr="00B72507">
              <w:rPr>
                <w:rFonts w:ascii="华文楷体" w:eastAsia="华文楷体" w:hAnsi="华文楷体" w:hint="eastAsia"/>
                <w:color w:val="000000"/>
                <w:szCs w:val="21"/>
              </w:rPr>
              <w:br/>
              <w:t>2.湛江市龙头石场有限公司</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1F7C12A1"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rsidRPr="00B72507" w14:paraId="798DC484" w14:textId="77777777" w:rsidTr="00402F2B">
        <w:trPr>
          <w:trHeight w:val="291"/>
          <w:jc w:val="center"/>
        </w:trPr>
        <w:tc>
          <w:tcPr>
            <w:tcW w:w="270" w:type="pct"/>
            <w:shd w:val="clear" w:color="auto" w:fill="FFFFFF"/>
            <w:vAlign w:val="center"/>
          </w:tcPr>
          <w:p w14:paraId="2E7EBF91"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39</w:t>
            </w:r>
          </w:p>
        </w:tc>
        <w:tc>
          <w:tcPr>
            <w:tcW w:w="823" w:type="pct"/>
            <w:tcBorders>
              <w:top w:val="nil"/>
              <w:left w:val="single" w:sz="4" w:space="0" w:color="auto"/>
              <w:bottom w:val="single" w:sz="4" w:space="0" w:color="auto"/>
              <w:right w:val="single" w:sz="4" w:space="0" w:color="auto"/>
            </w:tcBorders>
            <w:shd w:val="clear" w:color="auto" w:fill="auto"/>
            <w:vAlign w:val="center"/>
          </w:tcPr>
          <w:p w14:paraId="4F87F5DE"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新联电子元件有限公司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2DF01779"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2,300,000.00 </w:t>
            </w:r>
          </w:p>
        </w:tc>
        <w:tc>
          <w:tcPr>
            <w:tcW w:w="753" w:type="pct"/>
            <w:tcBorders>
              <w:top w:val="nil"/>
              <w:left w:val="nil"/>
              <w:bottom w:val="single" w:sz="4" w:space="0" w:color="auto"/>
              <w:right w:val="single" w:sz="4" w:space="0" w:color="auto"/>
            </w:tcBorders>
            <w:shd w:val="clear" w:color="auto" w:fill="auto"/>
            <w:vAlign w:val="center"/>
          </w:tcPr>
          <w:p w14:paraId="6EC13DEB"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2,634,442.87 </w:t>
            </w:r>
          </w:p>
        </w:tc>
        <w:tc>
          <w:tcPr>
            <w:tcW w:w="753" w:type="pct"/>
            <w:tcBorders>
              <w:top w:val="nil"/>
              <w:left w:val="nil"/>
              <w:bottom w:val="single" w:sz="4" w:space="0" w:color="auto"/>
              <w:right w:val="single" w:sz="4" w:space="0" w:color="auto"/>
            </w:tcBorders>
            <w:shd w:val="clear" w:color="auto" w:fill="auto"/>
            <w:vAlign w:val="center"/>
          </w:tcPr>
          <w:p w14:paraId="06714CB9"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4,934,442.87 </w:t>
            </w:r>
          </w:p>
        </w:tc>
        <w:tc>
          <w:tcPr>
            <w:tcW w:w="1048" w:type="pct"/>
            <w:tcBorders>
              <w:top w:val="nil"/>
              <w:left w:val="single" w:sz="4" w:space="0" w:color="auto"/>
              <w:bottom w:val="single" w:sz="4" w:space="0" w:color="auto"/>
              <w:right w:val="single" w:sz="4" w:space="0" w:color="auto"/>
            </w:tcBorders>
            <w:shd w:val="clear" w:color="auto" w:fill="auto"/>
            <w:vAlign w:val="center"/>
          </w:tcPr>
          <w:p w14:paraId="4398FB7F"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湛江市经济技术开发总公司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5EF50A01"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14:paraId="2740C689" w14:textId="77777777" w:rsidTr="00402F2B">
        <w:trPr>
          <w:trHeight w:val="405"/>
          <w:jc w:val="center"/>
        </w:trPr>
        <w:tc>
          <w:tcPr>
            <w:tcW w:w="270" w:type="pct"/>
            <w:tcBorders>
              <w:top w:val="single" w:sz="4" w:space="0" w:color="auto"/>
            </w:tcBorders>
            <w:shd w:val="clear" w:color="auto" w:fill="FFFFFF"/>
            <w:vAlign w:val="center"/>
          </w:tcPr>
          <w:p w14:paraId="4EB8FB55"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40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298EBDA1"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湛江市霞</w:t>
            </w:r>
            <w:proofErr w:type="gramStart"/>
            <w:r w:rsidRPr="003B4384">
              <w:rPr>
                <w:rFonts w:ascii="华文楷体" w:eastAsia="华文楷体" w:hAnsi="华文楷体" w:hint="eastAsia"/>
                <w:color w:val="000000"/>
                <w:szCs w:val="21"/>
              </w:rPr>
              <w:t>山工商工贸</w:t>
            </w:r>
            <w:proofErr w:type="gramEnd"/>
            <w:r w:rsidRPr="003B4384">
              <w:rPr>
                <w:rFonts w:ascii="华文楷体" w:eastAsia="华文楷体" w:hAnsi="华文楷体" w:hint="eastAsia"/>
                <w:color w:val="000000"/>
                <w:szCs w:val="21"/>
              </w:rPr>
              <w:t>发展总公司</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40D837B"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200,000.00 </w:t>
            </w:r>
          </w:p>
        </w:tc>
        <w:tc>
          <w:tcPr>
            <w:tcW w:w="753" w:type="pct"/>
            <w:tcBorders>
              <w:top w:val="single" w:sz="4" w:space="0" w:color="auto"/>
              <w:left w:val="nil"/>
              <w:bottom w:val="single" w:sz="4" w:space="0" w:color="auto"/>
              <w:right w:val="single" w:sz="4" w:space="0" w:color="auto"/>
            </w:tcBorders>
            <w:shd w:val="clear" w:color="auto" w:fill="auto"/>
            <w:vAlign w:val="center"/>
          </w:tcPr>
          <w:p w14:paraId="7579F626"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208,167.65 </w:t>
            </w:r>
          </w:p>
        </w:tc>
        <w:tc>
          <w:tcPr>
            <w:tcW w:w="753" w:type="pct"/>
            <w:tcBorders>
              <w:top w:val="single" w:sz="4" w:space="0" w:color="auto"/>
              <w:left w:val="nil"/>
              <w:bottom w:val="single" w:sz="4" w:space="0" w:color="auto"/>
              <w:right w:val="single" w:sz="4" w:space="0" w:color="auto"/>
            </w:tcBorders>
            <w:shd w:val="clear" w:color="auto" w:fill="auto"/>
            <w:vAlign w:val="center"/>
          </w:tcPr>
          <w:p w14:paraId="62E5024B"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408,167.65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0695E612"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湛江市霞</w:t>
            </w:r>
            <w:proofErr w:type="gramStart"/>
            <w:r w:rsidRPr="00B72507">
              <w:rPr>
                <w:rFonts w:ascii="华文楷体" w:eastAsia="华文楷体" w:hAnsi="华文楷体" w:hint="eastAsia"/>
                <w:color w:val="000000"/>
                <w:szCs w:val="21"/>
              </w:rPr>
              <w:t>山经贸</w:t>
            </w:r>
            <w:proofErr w:type="gramEnd"/>
            <w:r w:rsidRPr="00B72507">
              <w:rPr>
                <w:rFonts w:ascii="华文楷体" w:eastAsia="华文楷体" w:hAnsi="华文楷体" w:hint="eastAsia"/>
                <w:color w:val="000000"/>
                <w:szCs w:val="21"/>
              </w:rPr>
              <w:t>发展公司</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3FA7E674" w14:textId="77777777" w:rsidR="005C220A"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14:paraId="4D2D8B8F" w14:textId="77777777" w:rsidTr="00402F2B">
        <w:trPr>
          <w:trHeight w:val="210"/>
          <w:jc w:val="center"/>
        </w:trPr>
        <w:tc>
          <w:tcPr>
            <w:tcW w:w="270" w:type="pct"/>
            <w:tcBorders>
              <w:top w:val="single" w:sz="4" w:space="0" w:color="auto"/>
            </w:tcBorders>
            <w:shd w:val="clear" w:color="auto" w:fill="FFFFFF"/>
            <w:vAlign w:val="center"/>
          </w:tcPr>
          <w:p w14:paraId="7B0D39CD"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41</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456F6AFA"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湛江市霞山区房地产开发总公司</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E67DC40"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18,276,700.00 </w:t>
            </w:r>
          </w:p>
        </w:tc>
        <w:tc>
          <w:tcPr>
            <w:tcW w:w="753" w:type="pct"/>
            <w:tcBorders>
              <w:top w:val="single" w:sz="4" w:space="0" w:color="auto"/>
              <w:left w:val="nil"/>
              <w:bottom w:val="single" w:sz="4" w:space="0" w:color="auto"/>
              <w:right w:val="single" w:sz="4" w:space="0" w:color="auto"/>
            </w:tcBorders>
            <w:shd w:val="clear" w:color="auto" w:fill="auto"/>
            <w:vAlign w:val="center"/>
          </w:tcPr>
          <w:p w14:paraId="51795E83"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21,743,123.35 </w:t>
            </w:r>
          </w:p>
        </w:tc>
        <w:tc>
          <w:tcPr>
            <w:tcW w:w="753" w:type="pct"/>
            <w:tcBorders>
              <w:top w:val="single" w:sz="4" w:space="0" w:color="auto"/>
              <w:left w:val="nil"/>
              <w:bottom w:val="single" w:sz="4" w:space="0" w:color="auto"/>
              <w:right w:val="single" w:sz="4" w:space="0" w:color="auto"/>
            </w:tcBorders>
            <w:shd w:val="clear" w:color="auto" w:fill="auto"/>
            <w:vAlign w:val="center"/>
          </w:tcPr>
          <w:p w14:paraId="382BAA92"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40,019,823.35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7E3B7AD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1.广东省国营建设农场</w:t>
            </w:r>
            <w:r w:rsidRPr="00B72507">
              <w:rPr>
                <w:rFonts w:ascii="华文楷体" w:eastAsia="华文楷体" w:hAnsi="华文楷体" w:hint="eastAsia"/>
                <w:color w:val="000000"/>
                <w:szCs w:val="21"/>
              </w:rPr>
              <w:br/>
            </w:r>
            <w:r w:rsidRPr="00B72507">
              <w:rPr>
                <w:rFonts w:ascii="华文楷体" w:eastAsia="华文楷体" w:hAnsi="华文楷体" w:hint="eastAsia"/>
                <w:color w:val="000000"/>
                <w:szCs w:val="21"/>
              </w:rPr>
              <w:lastRenderedPageBreak/>
              <w:t>2.湛江市建筑工程集团公司岭南公司</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4AE4F8E7"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lastRenderedPageBreak/>
              <w:t>终结执行/中止执行</w:t>
            </w:r>
          </w:p>
        </w:tc>
      </w:tr>
      <w:tr w:rsidR="005C220A" w14:paraId="0D1D98C2" w14:textId="77777777" w:rsidTr="00402F2B">
        <w:trPr>
          <w:trHeight w:val="423"/>
          <w:jc w:val="center"/>
        </w:trPr>
        <w:tc>
          <w:tcPr>
            <w:tcW w:w="270" w:type="pct"/>
            <w:tcBorders>
              <w:top w:val="single" w:sz="4" w:space="0" w:color="auto"/>
            </w:tcBorders>
            <w:shd w:val="clear" w:color="auto" w:fill="FFFFFF"/>
            <w:vAlign w:val="center"/>
          </w:tcPr>
          <w:p w14:paraId="674FDE63"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42</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7E137C50"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湛江市霞山外经开发总公司港城商场</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C950F09"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310,000.00 </w:t>
            </w:r>
          </w:p>
        </w:tc>
        <w:tc>
          <w:tcPr>
            <w:tcW w:w="753" w:type="pct"/>
            <w:tcBorders>
              <w:top w:val="single" w:sz="4" w:space="0" w:color="auto"/>
              <w:left w:val="nil"/>
              <w:bottom w:val="single" w:sz="4" w:space="0" w:color="auto"/>
              <w:right w:val="single" w:sz="4" w:space="0" w:color="auto"/>
            </w:tcBorders>
            <w:shd w:val="clear" w:color="auto" w:fill="auto"/>
            <w:vAlign w:val="center"/>
          </w:tcPr>
          <w:p w14:paraId="0D6E9D6C"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811,927.27 </w:t>
            </w:r>
          </w:p>
        </w:tc>
        <w:tc>
          <w:tcPr>
            <w:tcW w:w="753" w:type="pct"/>
            <w:tcBorders>
              <w:top w:val="single" w:sz="4" w:space="0" w:color="auto"/>
              <w:left w:val="nil"/>
              <w:bottom w:val="single" w:sz="4" w:space="0" w:color="auto"/>
              <w:right w:val="single" w:sz="4" w:space="0" w:color="auto"/>
            </w:tcBorders>
            <w:shd w:val="clear" w:color="auto" w:fill="auto"/>
            <w:vAlign w:val="center"/>
          </w:tcPr>
          <w:p w14:paraId="6799E0D8"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1,121,927.27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1553A98B"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湛江市霞山外经开发总公司</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459C02A0" w14:textId="77777777" w:rsidR="005C220A"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1589B7A8" w14:textId="77777777" w:rsidTr="00402F2B">
        <w:trPr>
          <w:trHeight w:val="156"/>
          <w:jc w:val="center"/>
        </w:trPr>
        <w:tc>
          <w:tcPr>
            <w:tcW w:w="270" w:type="pct"/>
            <w:shd w:val="clear" w:color="auto" w:fill="FFFFFF"/>
            <w:vAlign w:val="center"/>
          </w:tcPr>
          <w:p w14:paraId="4379FBC8"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43</w:t>
            </w:r>
          </w:p>
        </w:tc>
        <w:tc>
          <w:tcPr>
            <w:tcW w:w="823" w:type="pct"/>
            <w:tcBorders>
              <w:top w:val="nil"/>
              <w:left w:val="single" w:sz="4" w:space="0" w:color="auto"/>
              <w:bottom w:val="single" w:sz="4" w:space="0" w:color="auto"/>
              <w:right w:val="single" w:sz="4" w:space="0" w:color="auto"/>
            </w:tcBorders>
            <w:shd w:val="clear" w:color="auto" w:fill="auto"/>
            <w:vAlign w:val="center"/>
          </w:tcPr>
          <w:p w14:paraId="39BCEF10"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湛江市霞山伟信实业发展公司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202C16A0"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3,180,000.00 </w:t>
            </w:r>
          </w:p>
        </w:tc>
        <w:tc>
          <w:tcPr>
            <w:tcW w:w="753" w:type="pct"/>
            <w:tcBorders>
              <w:top w:val="nil"/>
              <w:left w:val="nil"/>
              <w:bottom w:val="single" w:sz="4" w:space="0" w:color="auto"/>
              <w:right w:val="single" w:sz="4" w:space="0" w:color="auto"/>
            </w:tcBorders>
            <w:shd w:val="clear" w:color="auto" w:fill="auto"/>
            <w:vAlign w:val="center"/>
          </w:tcPr>
          <w:p w14:paraId="566CBB7C" w14:textId="77777777" w:rsidR="005C220A" w:rsidRPr="003B4384"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2,442,131.78 </w:t>
            </w:r>
          </w:p>
        </w:tc>
        <w:tc>
          <w:tcPr>
            <w:tcW w:w="753" w:type="pct"/>
            <w:tcBorders>
              <w:top w:val="nil"/>
              <w:left w:val="nil"/>
              <w:bottom w:val="single" w:sz="4" w:space="0" w:color="auto"/>
              <w:right w:val="single" w:sz="4" w:space="0" w:color="auto"/>
            </w:tcBorders>
            <w:shd w:val="clear" w:color="auto" w:fill="auto"/>
            <w:vAlign w:val="center"/>
          </w:tcPr>
          <w:p w14:paraId="24616934"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5,622,131.78 </w:t>
            </w:r>
          </w:p>
        </w:tc>
        <w:tc>
          <w:tcPr>
            <w:tcW w:w="1048" w:type="pct"/>
            <w:tcBorders>
              <w:top w:val="nil"/>
              <w:left w:val="single" w:sz="4" w:space="0" w:color="auto"/>
              <w:bottom w:val="single" w:sz="4" w:space="0" w:color="auto"/>
              <w:right w:val="single" w:sz="4" w:space="0" w:color="auto"/>
            </w:tcBorders>
            <w:shd w:val="clear" w:color="auto" w:fill="auto"/>
            <w:vAlign w:val="center"/>
          </w:tcPr>
          <w:p w14:paraId="480DAB9C"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4F7D5098"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14:paraId="42BD78B8" w14:textId="77777777" w:rsidTr="00402F2B">
        <w:trPr>
          <w:trHeight w:val="420"/>
          <w:jc w:val="center"/>
        </w:trPr>
        <w:tc>
          <w:tcPr>
            <w:tcW w:w="270" w:type="pct"/>
            <w:tcBorders>
              <w:top w:val="single" w:sz="4" w:space="0" w:color="auto"/>
            </w:tcBorders>
            <w:shd w:val="clear" w:color="auto" w:fill="FFFFFF"/>
            <w:vAlign w:val="center"/>
          </w:tcPr>
          <w:p w14:paraId="5F5752BD"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44</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340E0B08"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湛江市霞山中南实业有限公司钢木</w:t>
            </w:r>
            <w:proofErr w:type="gramStart"/>
            <w:r w:rsidRPr="003B4384">
              <w:rPr>
                <w:rFonts w:ascii="华文楷体" w:eastAsia="华文楷体" w:hAnsi="华文楷体" w:hint="eastAsia"/>
                <w:color w:val="000000"/>
                <w:szCs w:val="21"/>
              </w:rPr>
              <w:t>家俱</w:t>
            </w:r>
            <w:proofErr w:type="gramEnd"/>
            <w:r w:rsidRPr="003B4384">
              <w:rPr>
                <w:rFonts w:ascii="华文楷体" w:eastAsia="华文楷体" w:hAnsi="华文楷体" w:hint="eastAsia"/>
                <w:color w:val="000000"/>
                <w:szCs w:val="21"/>
              </w:rPr>
              <w:t>装饰部</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9C9FABD"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126,609.25 </w:t>
            </w:r>
          </w:p>
        </w:tc>
        <w:tc>
          <w:tcPr>
            <w:tcW w:w="753" w:type="pct"/>
            <w:tcBorders>
              <w:top w:val="single" w:sz="4" w:space="0" w:color="auto"/>
              <w:left w:val="nil"/>
              <w:bottom w:val="single" w:sz="4" w:space="0" w:color="auto"/>
              <w:right w:val="single" w:sz="4" w:space="0" w:color="auto"/>
            </w:tcBorders>
            <w:shd w:val="clear" w:color="auto" w:fill="auto"/>
            <w:vAlign w:val="center"/>
          </w:tcPr>
          <w:p w14:paraId="74A4ED6A"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186,510.58 </w:t>
            </w:r>
          </w:p>
        </w:tc>
        <w:tc>
          <w:tcPr>
            <w:tcW w:w="753" w:type="pct"/>
            <w:tcBorders>
              <w:top w:val="single" w:sz="4" w:space="0" w:color="auto"/>
              <w:left w:val="nil"/>
              <w:bottom w:val="single" w:sz="4" w:space="0" w:color="auto"/>
              <w:right w:val="single" w:sz="4" w:space="0" w:color="auto"/>
            </w:tcBorders>
            <w:shd w:val="clear" w:color="auto" w:fill="auto"/>
            <w:vAlign w:val="center"/>
          </w:tcPr>
          <w:p w14:paraId="7634E3A8"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313,119.83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660E9073"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57C885AF"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14:paraId="3D119E60" w14:textId="77777777" w:rsidTr="00402F2B">
        <w:trPr>
          <w:trHeight w:val="330"/>
          <w:jc w:val="center"/>
        </w:trPr>
        <w:tc>
          <w:tcPr>
            <w:tcW w:w="270" w:type="pct"/>
            <w:tcBorders>
              <w:top w:val="single" w:sz="4" w:space="0" w:color="auto"/>
            </w:tcBorders>
            <w:shd w:val="clear" w:color="auto" w:fill="FFFFFF"/>
            <w:vAlign w:val="center"/>
          </w:tcPr>
          <w:p w14:paraId="79CD0521"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45</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494ABE78"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湛江市友谊糖酒公司</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379E89F"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1,587,177.00 </w:t>
            </w:r>
          </w:p>
        </w:tc>
        <w:tc>
          <w:tcPr>
            <w:tcW w:w="753" w:type="pct"/>
            <w:tcBorders>
              <w:top w:val="single" w:sz="4" w:space="0" w:color="auto"/>
              <w:left w:val="nil"/>
              <w:bottom w:val="single" w:sz="4" w:space="0" w:color="auto"/>
              <w:right w:val="single" w:sz="4" w:space="0" w:color="auto"/>
            </w:tcBorders>
            <w:shd w:val="clear" w:color="auto" w:fill="auto"/>
            <w:vAlign w:val="center"/>
          </w:tcPr>
          <w:p w14:paraId="06DDEC3D" w14:textId="77777777" w:rsidR="005C220A" w:rsidRDefault="005C220A" w:rsidP="00402F2B">
            <w:pPr>
              <w:widowControl/>
              <w:jc w:val="center"/>
              <w:rPr>
                <w:rFonts w:ascii="华文楷体" w:eastAsia="华文楷体" w:hAnsi="华文楷体"/>
                <w:color w:val="000000"/>
                <w:szCs w:val="21"/>
              </w:rPr>
            </w:pPr>
            <w:r w:rsidRPr="003B4384">
              <w:rPr>
                <w:rFonts w:ascii="华文楷体" w:eastAsia="华文楷体" w:hAnsi="华文楷体" w:hint="eastAsia"/>
                <w:color w:val="000000"/>
                <w:szCs w:val="21"/>
              </w:rPr>
              <w:t xml:space="preserve">887,675.99 </w:t>
            </w:r>
          </w:p>
        </w:tc>
        <w:tc>
          <w:tcPr>
            <w:tcW w:w="753" w:type="pct"/>
            <w:tcBorders>
              <w:top w:val="single" w:sz="4" w:space="0" w:color="auto"/>
              <w:left w:val="nil"/>
              <w:bottom w:val="single" w:sz="4" w:space="0" w:color="auto"/>
              <w:right w:val="single" w:sz="4" w:space="0" w:color="auto"/>
            </w:tcBorders>
            <w:shd w:val="clear" w:color="auto" w:fill="auto"/>
            <w:vAlign w:val="center"/>
          </w:tcPr>
          <w:p w14:paraId="0ABC96C9"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2,474,852.99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7FF16074"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6A0E2E43"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rsidRPr="00B72507" w14:paraId="3083D009" w14:textId="77777777" w:rsidTr="00402F2B">
        <w:trPr>
          <w:trHeight w:val="300"/>
          <w:jc w:val="center"/>
        </w:trPr>
        <w:tc>
          <w:tcPr>
            <w:tcW w:w="270" w:type="pct"/>
            <w:shd w:val="clear" w:color="auto" w:fill="FFFFFF"/>
            <w:vAlign w:val="center"/>
          </w:tcPr>
          <w:p w14:paraId="67F5A123"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46</w:t>
            </w:r>
          </w:p>
        </w:tc>
        <w:tc>
          <w:tcPr>
            <w:tcW w:w="823" w:type="pct"/>
            <w:tcBorders>
              <w:top w:val="nil"/>
              <w:left w:val="single" w:sz="4" w:space="0" w:color="auto"/>
              <w:bottom w:val="single" w:sz="4" w:space="0" w:color="auto"/>
              <w:right w:val="single" w:sz="4" w:space="0" w:color="auto"/>
            </w:tcBorders>
            <w:shd w:val="clear" w:color="auto" w:fill="auto"/>
            <w:vAlign w:val="center"/>
          </w:tcPr>
          <w:p w14:paraId="5533BADE"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湛江市粤西海鲜酒店</w:t>
            </w:r>
          </w:p>
        </w:tc>
        <w:tc>
          <w:tcPr>
            <w:tcW w:w="754" w:type="pct"/>
            <w:tcBorders>
              <w:top w:val="nil"/>
              <w:left w:val="single" w:sz="4" w:space="0" w:color="auto"/>
              <w:bottom w:val="single" w:sz="4" w:space="0" w:color="auto"/>
              <w:right w:val="single" w:sz="4" w:space="0" w:color="auto"/>
            </w:tcBorders>
            <w:shd w:val="clear" w:color="auto" w:fill="auto"/>
            <w:vAlign w:val="center"/>
          </w:tcPr>
          <w:p w14:paraId="3C94B9DB"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800,000.00 </w:t>
            </w:r>
          </w:p>
        </w:tc>
        <w:tc>
          <w:tcPr>
            <w:tcW w:w="753" w:type="pct"/>
            <w:tcBorders>
              <w:top w:val="nil"/>
              <w:left w:val="nil"/>
              <w:bottom w:val="single" w:sz="4" w:space="0" w:color="auto"/>
              <w:right w:val="single" w:sz="4" w:space="0" w:color="auto"/>
            </w:tcBorders>
            <w:shd w:val="clear" w:color="auto" w:fill="auto"/>
            <w:vAlign w:val="center"/>
          </w:tcPr>
          <w:p w14:paraId="30AACCEB"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675,749.71 </w:t>
            </w:r>
          </w:p>
        </w:tc>
        <w:tc>
          <w:tcPr>
            <w:tcW w:w="753" w:type="pct"/>
            <w:tcBorders>
              <w:top w:val="nil"/>
              <w:left w:val="nil"/>
              <w:bottom w:val="single" w:sz="4" w:space="0" w:color="auto"/>
              <w:right w:val="single" w:sz="4" w:space="0" w:color="auto"/>
            </w:tcBorders>
            <w:shd w:val="clear" w:color="auto" w:fill="auto"/>
            <w:vAlign w:val="center"/>
          </w:tcPr>
          <w:p w14:paraId="23841C5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1,475,749.71 </w:t>
            </w:r>
          </w:p>
        </w:tc>
        <w:tc>
          <w:tcPr>
            <w:tcW w:w="1048" w:type="pct"/>
            <w:tcBorders>
              <w:top w:val="nil"/>
              <w:left w:val="single" w:sz="4" w:space="0" w:color="auto"/>
              <w:bottom w:val="single" w:sz="4" w:space="0" w:color="auto"/>
              <w:right w:val="single" w:sz="4" w:space="0" w:color="auto"/>
            </w:tcBorders>
            <w:shd w:val="clear" w:color="auto" w:fill="auto"/>
            <w:vAlign w:val="center"/>
          </w:tcPr>
          <w:p w14:paraId="1E407F64"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湛江经济技术开发区发展总公司</w:t>
            </w:r>
          </w:p>
        </w:tc>
        <w:tc>
          <w:tcPr>
            <w:tcW w:w="599" w:type="pct"/>
            <w:tcBorders>
              <w:top w:val="nil"/>
              <w:left w:val="single" w:sz="4" w:space="0" w:color="auto"/>
              <w:bottom w:val="single" w:sz="4" w:space="0" w:color="auto"/>
              <w:right w:val="single" w:sz="4" w:space="0" w:color="auto"/>
            </w:tcBorders>
            <w:shd w:val="clear" w:color="auto" w:fill="auto"/>
            <w:vAlign w:val="center"/>
          </w:tcPr>
          <w:p w14:paraId="2B63D8E0"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14:paraId="02EC45C6" w14:textId="77777777" w:rsidTr="00402F2B">
        <w:trPr>
          <w:trHeight w:val="630"/>
          <w:jc w:val="center"/>
        </w:trPr>
        <w:tc>
          <w:tcPr>
            <w:tcW w:w="270" w:type="pct"/>
            <w:tcBorders>
              <w:top w:val="single" w:sz="4" w:space="0" w:color="auto"/>
            </w:tcBorders>
            <w:shd w:val="clear" w:color="auto" w:fill="FFFFFF"/>
            <w:vAlign w:val="center"/>
          </w:tcPr>
          <w:p w14:paraId="4BD0A7C2"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47</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1EC0AA0D" w14:textId="77777777" w:rsidR="005C220A"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湛晖电子</w:t>
            </w:r>
            <w:proofErr w:type="gramEnd"/>
            <w:r w:rsidRPr="00B72507">
              <w:rPr>
                <w:rFonts w:ascii="华文楷体" w:eastAsia="华文楷体" w:hAnsi="华文楷体" w:hint="eastAsia"/>
                <w:color w:val="000000"/>
                <w:szCs w:val="21"/>
              </w:rPr>
              <w:t>有限公司</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0486FC4"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3,100,000.00 </w:t>
            </w:r>
          </w:p>
        </w:tc>
        <w:tc>
          <w:tcPr>
            <w:tcW w:w="753" w:type="pct"/>
            <w:tcBorders>
              <w:top w:val="single" w:sz="4" w:space="0" w:color="auto"/>
              <w:left w:val="nil"/>
              <w:bottom w:val="single" w:sz="4" w:space="0" w:color="auto"/>
              <w:right w:val="single" w:sz="4" w:space="0" w:color="auto"/>
            </w:tcBorders>
            <w:shd w:val="clear" w:color="auto" w:fill="auto"/>
            <w:vAlign w:val="center"/>
          </w:tcPr>
          <w:p w14:paraId="55F49123"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3,091,930.48 </w:t>
            </w:r>
          </w:p>
        </w:tc>
        <w:tc>
          <w:tcPr>
            <w:tcW w:w="753" w:type="pct"/>
            <w:tcBorders>
              <w:top w:val="single" w:sz="4" w:space="0" w:color="auto"/>
              <w:left w:val="nil"/>
              <w:bottom w:val="single" w:sz="4" w:space="0" w:color="auto"/>
              <w:right w:val="single" w:sz="4" w:space="0" w:color="auto"/>
            </w:tcBorders>
            <w:shd w:val="clear" w:color="auto" w:fill="auto"/>
            <w:vAlign w:val="center"/>
          </w:tcPr>
          <w:p w14:paraId="2270CAE0"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6,191,930.48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5C23C113"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广东</w:t>
            </w:r>
            <w:proofErr w:type="gramStart"/>
            <w:r w:rsidRPr="00B72507">
              <w:rPr>
                <w:rFonts w:ascii="华文楷体" w:eastAsia="华文楷体" w:hAnsi="华文楷体" w:hint="eastAsia"/>
                <w:color w:val="000000"/>
                <w:szCs w:val="21"/>
              </w:rPr>
              <w:t>世</w:t>
            </w:r>
            <w:proofErr w:type="gramEnd"/>
            <w:r w:rsidRPr="00B72507">
              <w:rPr>
                <w:rFonts w:ascii="华文楷体" w:eastAsia="华文楷体" w:hAnsi="华文楷体" w:hint="eastAsia"/>
                <w:color w:val="000000"/>
                <w:szCs w:val="21"/>
              </w:rPr>
              <w:t>联实业（集团）公司（原“湛江市复印机工业公司”）</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62B2DD9A"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14:paraId="578A6C0C" w14:textId="77777777" w:rsidTr="00402F2B">
        <w:trPr>
          <w:trHeight w:val="603"/>
          <w:jc w:val="center"/>
        </w:trPr>
        <w:tc>
          <w:tcPr>
            <w:tcW w:w="270" w:type="pct"/>
            <w:tcBorders>
              <w:top w:val="single" w:sz="4" w:space="0" w:color="auto"/>
            </w:tcBorders>
            <w:shd w:val="clear" w:color="auto" w:fill="FFFFFF"/>
            <w:vAlign w:val="center"/>
          </w:tcPr>
          <w:p w14:paraId="3D3D74D4"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48</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79B7AFD2"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湛江市铸造材料购销部</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6E11516"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300,000.00 </w:t>
            </w:r>
          </w:p>
        </w:tc>
        <w:tc>
          <w:tcPr>
            <w:tcW w:w="753" w:type="pct"/>
            <w:tcBorders>
              <w:top w:val="single" w:sz="4" w:space="0" w:color="auto"/>
              <w:left w:val="nil"/>
              <w:bottom w:val="single" w:sz="4" w:space="0" w:color="auto"/>
              <w:right w:val="single" w:sz="4" w:space="0" w:color="auto"/>
            </w:tcBorders>
            <w:shd w:val="clear" w:color="auto" w:fill="auto"/>
            <w:vAlign w:val="center"/>
          </w:tcPr>
          <w:p w14:paraId="53F2A1F7"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374,660.43 </w:t>
            </w:r>
          </w:p>
        </w:tc>
        <w:tc>
          <w:tcPr>
            <w:tcW w:w="753" w:type="pct"/>
            <w:tcBorders>
              <w:top w:val="single" w:sz="4" w:space="0" w:color="auto"/>
              <w:left w:val="nil"/>
              <w:bottom w:val="single" w:sz="4" w:space="0" w:color="auto"/>
              <w:right w:val="single" w:sz="4" w:space="0" w:color="auto"/>
            </w:tcBorders>
            <w:shd w:val="clear" w:color="auto" w:fill="auto"/>
            <w:vAlign w:val="center"/>
          </w:tcPr>
          <w:p w14:paraId="1E3C6AAE"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674,660.43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0ED568E9"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湛江阀门厂</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2C266200" w14:textId="77777777" w:rsidR="005C220A"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14:paraId="7F48AE4F" w14:textId="77777777" w:rsidTr="00402F2B">
        <w:trPr>
          <w:trHeight w:val="210"/>
          <w:jc w:val="center"/>
        </w:trPr>
        <w:tc>
          <w:tcPr>
            <w:tcW w:w="270" w:type="pct"/>
            <w:tcBorders>
              <w:top w:val="single" w:sz="4" w:space="0" w:color="auto"/>
            </w:tcBorders>
            <w:shd w:val="clear" w:color="auto" w:fill="FFFFFF"/>
            <w:vAlign w:val="center"/>
          </w:tcPr>
          <w:p w14:paraId="745FDE39"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49</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1CDD370E"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湛江霞山饲料厂</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D95E1C9"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2,317,823.00 </w:t>
            </w:r>
          </w:p>
        </w:tc>
        <w:tc>
          <w:tcPr>
            <w:tcW w:w="753" w:type="pct"/>
            <w:tcBorders>
              <w:top w:val="single" w:sz="4" w:space="0" w:color="auto"/>
              <w:left w:val="nil"/>
              <w:bottom w:val="single" w:sz="4" w:space="0" w:color="auto"/>
              <w:right w:val="single" w:sz="4" w:space="0" w:color="auto"/>
            </w:tcBorders>
            <w:shd w:val="clear" w:color="auto" w:fill="auto"/>
            <w:vAlign w:val="center"/>
          </w:tcPr>
          <w:p w14:paraId="2A03C3B9"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5,508,208.75 </w:t>
            </w:r>
          </w:p>
        </w:tc>
        <w:tc>
          <w:tcPr>
            <w:tcW w:w="753" w:type="pct"/>
            <w:tcBorders>
              <w:top w:val="single" w:sz="4" w:space="0" w:color="auto"/>
              <w:left w:val="nil"/>
              <w:bottom w:val="single" w:sz="4" w:space="0" w:color="auto"/>
              <w:right w:val="single" w:sz="4" w:space="0" w:color="auto"/>
            </w:tcBorders>
            <w:shd w:val="clear" w:color="auto" w:fill="auto"/>
            <w:vAlign w:val="center"/>
          </w:tcPr>
          <w:p w14:paraId="6D7852AA"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7,826,031.75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3C084862"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24CD9E90"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14:paraId="30CB3CDB" w14:textId="77777777" w:rsidTr="00402F2B">
        <w:trPr>
          <w:trHeight w:val="300"/>
          <w:jc w:val="center"/>
        </w:trPr>
        <w:tc>
          <w:tcPr>
            <w:tcW w:w="270" w:type="pct"/>
            <w:tcBorders>
              <w:top w:val="single" w:sz="4" w:space="0" w:color="auto"/>
            </w:tcBorders>
            <w:shd w:val="clear" w:color="auto" w:fill="FFFFFF"/>
            <w:vAlign w:val="center"/>
          </w:tcPr>
          <w:p w14:paraId="22540F27"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50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0DD607CA"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湛江油脂化工厂</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6F581D5"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410,000.00 </w:t>
            </w:r>
          </w:p>
        </w:tc>
        <w:tc>
          <w:tcPr>
            <w:tcW w:w="753" w:type="pct"/>
            <w:tcBorders>
              <w:top w:val="single" w:sz="4" w:space="0" w:color="auto"/>
              <w:left w:val="nil"/>
              <w:bottom w:val="single" w:sz="4" w:space="0" w:color="auto"/>
              <w:right w:val="single" w:sz="4" w:space="0" w:color="auto"/>
            </w:tcBorders>
            <w:shd w:val="clear" w:color="auto" w:fill="auto"/>
            <w:vAlign w:val="center"/>
          </w:tcPr>
          <w:p w14:paraId="7382C415"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356,033.58 </w:t>
            </w:r>
          </w:p>
        </w:tc>
        <w:tc>
          <w:tcPr>
            <w:tcW w:w="753" w:type="pct"/>
            <w:tcBorders>
              <w:top w:val="single" w:sz="4" w:space="0" w:color="auto"/>
              <w:left w:val="nil"/>
              <w:bottom w:val="single" w:sz="4" w:space="0" w:color="auto"/>
              <w:right w:val="single" w:sz="4" w:space="0" w:color="auto"/>
            </w:tcBorders>
            <w:shd w:val="clear" w:color="auto" w:fill="auto"/>
            <w:vAlign w:val="center"/>
          </w:tcPr>
          <w:p w14:paraId="7AA9558F"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766,033.58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4D443992"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1.湛江玻璃厂</w:t>
            </w:r>
            <w:r w:rsidRPr="00B72507">
              <w:rPr>
                <w:rFonts w:ascii="华文楷体" w:eastAsia="华文楷体" w:hAnsi="华文楷体" w:hint="eastAsia"/>
                <w:color w:val="000000"/>
                <w:szCs w:val="21"/>
              </w:rPr>
              <w:br/>
              <w:t>2.湛江味精厂</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4D618229"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破产终结</w:t>
            </w:r>
          </w:p>
        </w:tc>
      </w:tr>
      <w:tr w:rsidR="005C220A" w:rsidRPr="00B72507" w14:paraId="4F09718A" w14:textId="77777777" w:rsidTr="00402F2B">
        <w:trPr>
          <w:trHeight w:val="750"/>
          <w:jc w:val="center"/>
        </w:trPr>
        <w:tc>
          <w:tcPr>
            <w:tcW w:w="270" w:type="pct"/>
            <w:shd w:val="clear" w:color="auto" w:fill="FFFFFF"/>
            <w:vAlign w:val="center"/>
          </w:tcPr>
          <w:p w14:paraId="7FEA6EDA"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51</w:t>
            </w:r>
          </w:p>
        </w:tc>
        <w:tc>
          <w:tcPr>
            <w:tcW w:w="823" w:type="pct"/>
            <w:tcBorders>
              <w:top w:val="nil"/>
              <w:left w:val="single" w:sz="4" w:space="0" w:color="auto"/>
              <w:bottom w:val="single" w:sz="4" w:space="0" w:color="auto"/>
              <w:right w:val="single" w:sz="4" w:space="0" w:color="auto"/>
            </w:tcBorders>
            <w:shd w:val="clear" w:color="auto" w:fill="auto"/>
            <w:vAlign w:val="center"/>
          </w:tcPr>
          <w:p w14:paraId="5FABA478" w14:textId="77777777" w:rsidR="005C220A" w:rsidRPr="00B72507"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湛江裕丰纸塑</w:t>
            </w:r>
            <w:proofErr w:type="gramEnd"/>
            <w:r w:rsidRPr="00B72507">
              <w:rPr>
                <w:rFonts w:ascii="华文楷体" w:eastAsia="华文楷体" w:hAnsi="华文楷体" w:hint="eastAsia"/>
                <w:color w:val="000000"/>
                <w:szCs w:val="21"/>
              </w:rPr>
              <w:t>包装材料有限公司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56D1726C"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6,793,544.00 </w:t>
            </w:r>
          </w:p>
        </w:tc>
        <w:tc>
          <w:tcPr>
            <w:tcW w:w="753" w:type="pct"/>
            <w:tcBorders>
              <w:top w:val="nil"/>
              <w:left w:val="nil"/>
              <w:bottom w:val="single" w:sz="4" w:space="0" w:color="auto"/>
              <w:right w:val="single" w:sz="4" w:space="0" w:color="auto"/>
            </w:tcBorders>
            <w:shd w:val="clear" w:color="auto" w:fill="auto"/>
            <w:vAlign w:val="center"/>
          </w:tcPr>
          <w:p w14:paraId="3C1F897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8,982,548.83 </w:t>
            </w:r>
          </w:p>
        </w:tc>
        <w:tc>
          <w:tcPr>
            <w:tcW w:w="753" w:type="pct"/>
            <w:tcBorders>
              <w:top w:val="nil"/>
              <w:left w:val="nil"/>
              <w:bottom w:val="single" w:sz="4" w:space="0" w:color="auto"/>
              <w:right w:val="single" w:sz="4" w:space="0" w:color="auto"/>
            </w:tcBorders>
            <w:shd w:val="clear" w:color="auto" w:fill="auto"/>
            <w:vAlign w:val="center"/>
          </w:tcPr>
          <w:p w14:paraId="20E9EAE8"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15,776,092.83 </w:t>
            </w:r>
          </w:p>
        </w:tc>
        <w:tc>
          <w:tcPr>
            <w:tcW w:w="1048" w:type="pct"/>
            <w:tcBorders>
              <w:top w:val="nil"/>
              <w:left w:val="single" w:sz="4" w:space="0" w:color="auto"/>
              <w:bottom w:val="single" w:sz="4" w:space="0" w:color="auto"/>
              <w:right w:val="single" w:sz="4" w:space="0" w:color="auto"/>
            </w:tcBorders>
            <w:shd w:val="clear" w:color="auto" w:fill="auto"/>
            <w:vAlign w:val="center"/>
          </w:tcPr>
          <w:p w14:paraId="48E59B1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湛江市坡头区金属制品厂</w:t>
            </w:r>
          </w:p>
        </w:tc>
        <w:tc>
          <w:tcPr>
            <w:tcW w:w="599" w:type="pct"/>
            <w:tcBorders>
              <w:top w:val="nil"/>
              <w:left w:val="single" w:sz="4" w:space="0" w:color="auto"/>
              <w:bottom w:val="single" w:sz="4" w:space="0" w:color="auto"/>
              <w:right w:val="single" w:sz="4" w:space="0" w:color="auto"/>
            </w:tcBorders>
            <w:shd w:val="clear" w:color="auto" w:fill="auto"/>
            <w:vAlign w:val="center"/>
          </w:tcPr>
          <w:p w14:paraId="2B7BFF9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执行中</w:t>
            </w:r>
          </w:p>
        </w:tc>
      </w:tr>
      <w:tr w:rsidR="005C220A" w14:paraId="32C71924" w14:textId="77777777" w:rsidTr="00402F2B">
        <w:trPr>
          <w:trHeight w:val="180"/>
          <w:jc w:val="center"/>
        </w:trPr>
        <w:tc>
          <w:tcPr>
            <w:tcW w:w="270" w:type="pct"/>
            <w:tcBorders>
              <w:top w:val="single" w:sz="4" w:space="0" w:color="auto"/>
            </w:tcBorders>
            <w:shd w:val="clear" w:color="auto" w:fill="FFFFFF"/>
            <w:vAlign w:val="center"/>
          </w:tcPr>
          <w:p w14:paraId="3855969F"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52</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46802349"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w:t>
            </w:r>
            <w:proofErr w:type="gramStart"/>
            <w:r w:rsidRPr="00B72507">
              <w:rPr>
                <w:rFonts w:ascii="华文楷体" w:eastAsia="华文楷体" w:hAnsi="华文楷体" w:hint="eastAsia"/>
                <w:color w:val="000000"/>
                <w:szCs w:val="21"/>
              </w:rPr>
              <w:t>湛业纺织</w:t>
            </w:r>
            <w:proofErr w:type="gramEnd"/>
            <w:r w:rsidRPr="00B72507">
              <w:rPr>
                <w:rFonts w:ascii="华文楷体" w:eastAsia="华文楷体" w:hAnsi="华文楷体" w:hint="eastAsia"/>
                <w:color w:val="000000"/>
                <w:szCs w:val="21"/>
              </w:rPr>
              <w:t>有限公司</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CD672F9"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40,000.00 </w:t>
            </w:r>
          </w:p>
        </w:tc>
        <w:tc>
          <w:tcPr>
            <w:tcW w:w="753" w:type="pct"/>
            <w:tcBorders>
              <w:top w:val="single" w:sz="4" w:space="0" w:color="auto"/>
              <w:left w:val="nil"/>
              <w:bottom w:val="single" w:sz="4" w:space="0" w:color="auto"/>
              <w:right w:val="single" w:sz="4" w:space="0" w:color="auto"/>
            </w:tcBorders>
            <w:shd w:val="clear" w:color="auto" w:fill="auto"/>
            <w:vAlign w:val="center"/>
          </w:tcPr>
          <w:p w14:paraId="0A0590EE"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109,830.48 </w:t>
            </w:r>
          </w:p>
        </w:tc>
        <w:tc>
          <w:tcPr>
            <w:tcW w:w="753" w:type="pct"/>
            <w:tcBorders>
              <w:top w:val="single" w:sz="4" w:space="0" w:color="auto"/>
              <w:left w:val="nil"/>
              <w:bottom w:val="single" w:sz="4" w:space="0" w:color="auto"/>
              <w:right w:val="single" w:sz="4" w:space="0" w:color="auto"/>
            </w:tcBorders>
            <w:shd w:val="clear" w:color="auto" w:fill="auto"/>
            <w:vAlign w:val="center"/>
          </w:tcPr>
          <w:p w14:paraId="12959F1B"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149,830.48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11057B78"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湛江海洋水产联合总公司</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1A5E67F6" w14:textId="77777777" w:rsidR="005C220A"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1BEECC1D" w14:textId="77777777" w:rsidTr="00402F2B">
        <w:trPr>
          <w:trHeight w:val="645"/>
          <w:jc w:val="center"/>
        </w:trPr>
        <w:tc>
          <w:tcPr>
            <w:tcW w:w="270" w:type="pct"/>
            <w:shd w:val="clear" w:color="auto" w:fill="FFFFFF"/>
            <w:vAlign w:val="center"/>
          </w:tcPr>
          <w:p w14:paraId="1B1C4C94"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53</w:t>
            </w:r>
          </w:p>
        </w:tc>
        <w:tc>
          <w:tcPr>
            <w:tcW w:w="823" w:type="pct"/>
            <w:tcBorders>
              <w:top w:val="nil"/>
              <w:left w:val="single" w:sz="4" w:space="0" w:color="auto"/>
              <w:bottom w:val="single" w:sz="4" w:space="0" w:color="auto"/>
              <w:right w:val="single" w:sz="4" w:space="0" w:color="auto"/>
            </w:tcBorders>
            <w:shd w:val="clear" w:color="auto" w:fill="auto"/>
            <w:vAlign w:val="center"/>
          </w:tcPr>
          <w:p w14:paraId="27B27CB8"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中国国际旅行社湛江支社贸易部</w:t>
            </w:r>
          </w:p>
        </w:tc>
        <w:tc>
          <w:tcPr>
            <w:tcW w:w="754" w:type="pct"/>
            <w:tcBorders>
              <w:top w:val="nil"/>
              <w:left w:val="single" w:sz="4" w:space="0" w:color="auto"/>
              <w:bottom w:val="single" w:sz="4" w:space="0" w:color="auto"/>
              <w:right w:val="single" w:sz="4" w:space="0" w:color="auto"/>
            </w:tcBorders>
            <w:shd w:val="clear" w:color="auto" w:fill="auto"/>
            <w:vAlign w:val="center"/>
          </w:tcPr>
          <w:p w14:paraId="0567661B"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551,605.00 </w:t>
            </w:r>
          </w:p>
        </w:tc>
        <w:tc>
          <w:tcPr>
            <w:tcW w:w="753" w:type="pct"/>
            <w:tcBorders>
              <w:top w:val="nil"/>
              <w:left w:val="nil"/>
              <w:bottom w:val="single" w:sz="4" w:space="0" w:color="auto"/>
              <w:right w:val="single" w:sz="4" w:space="0" w:color="auto"/>
            </w:tcBorders>
            <w:shd w:val="clear" w:color="auto" w:fill="auto"/>
            <w:vAlign w:val="center"/>
          </w:tcPr>
          <w:p w14:paraId="6AC4C351"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1,454,753.80 </w:t>
            </w:r>
          </w:p>
        </w:tc>
        <w:tc>
          <w:tcPr>
            <w:tcW w:w="753" w:type="pct"/>
            <w:tcBorders>
              <w:top w:val="nil"/>
              <w:left w:val="nil"/>
              <w:bottom w:val="single" w:sz="4" w:space="0" w:color="auto"/>
              <w:right w:val="single" w:sz="4" w:space="0" w:color="auto"/>
            </w:tcBorders>
            <w:shd w:val="clear" w:color="auto" w:fill="auto"/>
            <w:vAlign w:val="center"/>
          </w:tcPr>
          <w:p w14:paraId="1985EC65"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2,006,358.80 </w:t>
            </w:r>
          </w:p>
        </w:tc>
        <w:tc>
          <w:tcPr>
            <w:tcW w:w="1048" w:type="pct"/>
            <w:tcBorders>
              <w:top w:val="nil"/>
              <w:left w:val="single" w:sz="4" w:space="0" w:color="auto"/>
              <w:bottom w:val="single" w:sz="4" w:space="0" w:color="auto"/>
              <w:right w:val="single" w:sz="4" w:space="0" w:color="auto"/>
            </w:tcBorders>
            <w:shd w:val="clear" w:color="auto" w:fill="auto"/>
            <w:vAlign w:val="center"/>
          </w:tcPr>
          <w:p w14:paraId="41CA9CCF"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中国国际旅行社湛江支社</w:t>
            </w:r>
          </w:p>
        </w:tc>
        <w:tc>
          <w:tcPr>
            <w:tcW w:w="599" w:type="pct"/>
            <w:tcBorders>
              <w:top w:val="nil"/>
              <w:left w:val="single" w:sz="4" w:space="0" w:color="auto"/>
              <w:bottom w:val="single" w:sz="4" w:space="0" w:color="auto"/>
              <w:right w:val="single" w:sz="4" w:space="0" w:color="auto"/>
            </w:tcBorders>
            <w:shd w:val="clear" w:color="auto" w:fill="auto"/>
            <w:vAlign w:val="center"/>
          </w:tcPr>
          <w:p w14:paraId="14EE7AEE"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终结执行/中止执行</w:t>
            </w:r>
          </w:p>
        </w:tc>
      </w:tr>
      <w:tr w:rsidR="005C220A" w14:paraId="69C7BE8C" w14:textId="77777777" w:rsidTr="00402F2B">
        <w:trPr>
          <w:trHeight w:val="276"/>
          <w:jc w:val="center"/>
        </w:trPr>
        <w:tc>
          <w:tcPr>
            <w:tcW w:w="270" w:type="pct"/>
            <w:tcBorders>
              <w:top w:val="single" w:sz="4" w:space="0" w:color="auto"/>
            </w:tcBorders>
            <w:shd w:val="clear" w:color="auto" w:fill="FFFFFF"/>
            <w:vAlign w:val="center"/>
          </w:tcPr>
          <w:p w14:paraId="33192B3C"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54</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679C6733"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广东省湛江皮革塑料制品总厂</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62FF786"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2,000,000.00 </w:t>
            </w:r>
          </w:p>
        </w:tc>
        <w:tc>
          <w:tcPr>
            <w:tcW w:w="753" w:type="pct"/>
            <w:tcBorders>
              <w:top w:val="single" w:sz="4" w:space="0" w:color="auto"/>
              <w:left w:val="nil"/>
              <w:bottom w:val="single" w:sz="4" w:space="0" w:color="auto"/>
              <w:right w:val="single" w:sz="4" w:space="0" w:color="auto"/>
            </w:tcBorders>
            <w:shd w:val="clear" w:color="auto" w:fill="auto"/>
            <w:vAlign w:val="center"/>
          </w:tcPr>
          <w:p w14:paraId="2937D461"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3,139,431.78 </w:t>
            </w:r>
          </w:p>
        </w:tc>
        <w:tc>
          <w:tcPr>
            <w:tcW w:w="753" w:type="pct"/>
            <w:tcBorders>
              <w:top w:val="single" w:sz="4" w:space="0" w:color="auto"/>
              <w:left w:val="nil"/>
              <w:bottom w:val="single" w:sz="4" w:space="0" w:color="auto"/>
              <w:right w:val="single" w:sz="4" w:space="0" w:color="auto"/>
            </w:tcBorders>
            <w:shd w:val="clear" w:color="auto" w:fill="auto"/>
            <w:vAlign w:val="center"/>
          </w:tcPr>
          <w:p w14:paraId="5DDB5B16"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5,139,431.78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434250A1"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湛江市金</w:t>
            </w:r>
            <w:proofErr w:type="gramStart"/>
            <w:r w:rsidRPr="00B72507">
              <w:rPr>
                <w:rFonts w:ascii="华文楷体" w:eastAsia="华文楷体" w:hAnsi="华文楷体" w:hint="eastAsia"/>
                <w:color w:val="000000"/>
                <w:szCs w:val="21"/>
              </w:rPr>
              <w:t>桥服装</w:t>
            </w:r>
            <w:proofErr w:type="gramEnd"/>
            <w:r w:rsidRPr="00B72507">
              <w:rPr>
                <w:rFonts w:ascii="华文楷体" w:eastAsia="华文楷体" w:hAnsi="华文楷体" w:hint="eastAsia"/>
                <w:color w:val="000000"/>
                <w:szCs w:val="21"/>
              </w:rPr>
              <w:t>总厂</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621C1112" w14:textId="77777777" w:rsidR="005C220A"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rsidRPr="00B72507" w14:paraId="3BD3227B" w14:textId="77777777" w:rsidTr="00402F2B">
        <w:trPr>
          <w:trHeight w:val="630"/>
          <w:jc w:val="center"/>
        </w:trPr>
        <w:tc>
          <w:tcPr>
            <w:tcW w:w="270" w:type="pct"/>
            <w:shd w:val="clear" w:color="auto" w:fill="FFFFFF"/>
            <w:vAlign w:val="center"/>
          </w:tcPr>
          <w:p w14:paraId="2EE5E6FD"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55</w:t>
            </w:r>
          </w:p>
        </w:tc>
        <w:tc>
          <w:tcPr>
            <w:tcW w:w="823" w:type="pct"/>
            <w:tcBorders>
              <w:top w:val="nil"/>
              <w:left w:val="single" w:sz="4" w:space="0" w:color="auto"/>
              <w:bottom w:val="single" w:sz="4" w:space="0" w:color="auto"/>
              <w:right w:val="single" w:sz="4" w:space="0" w:color="auto"/>
            </w:tcBorders>
            <w:shd w:val="clear" w:color="auto" w:fill="auto"/>
            <w:vAlign w:val="center"/>
          </w:tcPr>
          <w:p w14:paraId="44DB417D"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雷州市物资局化工建材公司</w:t>
            </w:r>
          </w:p>
        </w:tc>
        <w:tc>
          <w:tcPr>
            <w:tcW w:w="754" w:type="pct"/>
            <w:tcBorders>
              <w:top w:val="nil"/>
              <w:left w:val="single" w:sz="4" w:space="0" w:color="auto"/>
              <w:bottom w:val="single" w:sz="4" w:space="0" w:color="auto"/>
              <w:right w:val="single" w:sz="4" w:space="0" w:color="auto"/>
            </w:tcBorders>
            <w:shd w:val="clear" w:color="auto" w:fill="auto"/>
            <w:vAlign w:val="center"/>
          </w:tcPr>
          <w:p w14:paraId="2A6C407D"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30,000.00 </w:t>
            </w:r>
          </w:p>
        </w:tc>
        <w:tc>
          <w:tcPr>
            <w:tcW w:w="753" w:type="pct"/>
            <w:tcBorders>
              <w:top w:val="nil"/>
              <w:left w:val="nil"/>
              <w:bottom w:val="single" w:sz="4" w:space="0" w:color="auto"/>
              <w:right w:val="single" w:sz="4" w:space="0" w:color="auto"/>
            </w:tcBorders>
            <w:shd w:val="clear" w:color="auto" w:fill="auto"/>
            <w:vAlign w:val="center"/>
          </w:tcPr>
          <w:p w14:paraId="15F2BA5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37,408.37 </w:t>
            </w:r>
          </w:p>
        </w:tc>
        <w:tc>
          <w:tcPr>
            <w:tcW w:w="753" w:type="pct"/>
            <w:tcBorders>
              <w:top w:val="nil"/>
              <w:left w:val="nil"/>
              <w:bottom w:val="single" w:sz="4" w:space="0" w:color="auto"/>
              <w:right w:val="single" w:sz="4" w:space="0" w:color="auto"/>
            </w:tcBorders>
            <w:shd w:val="clear" w:color="auto" w:fill="auto"/>
            <w:vAlign w:val="center"/>
          </w:tcPr>
          <w:p w14:paraId="1BE3D85A"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67,408.37 </w:t>
            </w:r>
          </w:p>
        </w:tc>
        <w:tc>
          <w:tcPr>
            <w:tcW w:w="1048" w:type="pct"/>
            <w:tcBorders>
              <w:top w:val="nil"/>
              <w:left w:val="single" w:sz="4" w:space="0" w:color="auto"/>
              <w:bottom w:val="single" w:sz="4" w:space="0" w:color="auto"/>
              <w:right w:val="single" w:sz="4" w:space="0" w:color="auto"/>
            </w:tcBorders>
            <w:shd w:val="clear" w:color="auto" w:fill="auto"/>
            <w:vAlign w:val="center"/>
          </w:tcPr>
          <w:p w14:paraId="0EEFBD61"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w:t>
            </w:r>
          </w:p>
        </w:tc>
        <w:tc>
          <w:tcPr>
            <w:tcW w:w="599" w:type="pct"/>
            <w:tcBorders>
              <w:top w:val="nil"/>
              <w:left w:val="single" w:sz="4" w:space="0" w:color="auto"/>
              <w:bottom w:val="single" w:sz="4" w:space="0" w:color="auto"/>
              <w:right w:val="single" w:sz="4" w:space="0" w:color="auto"/>
            </w:tcBorders>
            <w:shd w:val="clear" w:color="auto" w:fill="auto"/>
            <w:vAlign w:val="center"/>
          </w:tcPr>
          <w:p w14:paraId="1E40ED0F"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驳回败诉 </w:t>
            </w:r>
          </w:p>
        </w:tc>
      </w:tr>
      <w:tr w:rsidR="005C220A" w14:paraId="1D746DA0" w14:textId="77777777" w:rsidTr="00402F2B">
        <w:trPr>
          <w:trHeight w:val="291"/>
          <w:jc w:val="center"/>
        </w:trPr>
        <w:tc>
          <w:tcPr>
            <w:tcW w:w="270" w:type="pct"/>
            <w:tcBorders>
              <w:top w:val="single" w:sz="4" w:space="0" w:color="auto"/>
            </w:tcBorders>
            <w:shd w:val="clear" w:color="auto" w:fill="FFFFFF"/>
            <w:vAlign w:val="center"/>
          </w:tcPr>
          <w:p w14:paraId="2DDE8DD8" w14:textId="77777777" w:rsidR="005C220A" w:rsidRPr="003B4384" w:rsidRDefault="005C220A" w:rsidP="00402F2B">
            <w:pPr>
              <w:jc w:val="center"/>
              <w:rPr>
                <w:rFonts w:ascii="华文楷体" w:eastAsia="华文楷体" w:hAnsi="华文楷体"/>
                <w:color w:val="000000"/>
                <w:szCs w:val="21"/>
              </w:rPr>
            </w:pPr>
            <w:r w:rsidRPr="003B4384">
              <w:rPr>
                <w:rFonts w:ascii="华文楷体" w:eastAsia="华文楷体" w:hAnsi="华文楷体" w:hint="eastAsia"/>
                <w:color w:val="000000"/>
                <w:szCs w:val="21"/>
              </w:rPr>
              <w:t>56</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4DF4640C"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湛江市霞山昆仑贸易公司</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3AEEC43"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488,000.00 </w:t>
            </w:r>
          </w:p>
        </w:tc>
        <w:tc>
          <w:tcPr>
            <w:tcW w:w="753" w:type="pct"/>
            <w:tcBorders>
              <w:top w:val="single" w:sz="4" w:space="0" w:color="auto"/>
              <w:left w:val="nil"/>
              <w:bottom w:val="single" w:sz="4" w:space="0" w:color="auto"/>
              <w:right w:val="single" w:sz="4" w:space="0" w:color="auto"/>
            </w:tcBorders>
            <w:shd w:val="clear" w:color="auto" w:fill="auto"/>
            <w:vAlign w:val="center"/>
          </w:tcPr>
          <w:p w14:paraId="58AAA041"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931,014.69 </w:t>
            </w:r>
          </w:p>
        </w:tc>
        <w:tc>
          <w:tcPr>
            <w:tcW w:w="753" w:type="pct"/>
            <w:tcBorders>
              <w:top w:val="single" w:sz="4" w:space="0" w:color="auto"/>
              <w:left w:val="nil"/>
              <w:bottom w:val="single" w:sz="4" w:space="0" w:color="auto"/>
              <w:right w:val="single" w:sz="4" w:space="0" w:color="auto"/>
            </w:tcBorders>
            <w:shd w:val="clear" w:color="auto" w:fill="auto"/>
            <w:vAlign w:val="center"/>
          </w:tcPr>
          <w:p w14:paraId="24D2B641" w14:textId="77777777" w:rsidR="005C220A"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 xml:space="preserve">1,419,014.69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42A6B0E2" w14:textId="77777777" w:rsidR="005C220A" w:rsidRPr="00B72507" w:rsidRDefault="005C220A" w:rsidP="00402F2B">
            <w:pPr>
              <w:widowControl/>
              <w:jc w:val="center"/>
              <w:rPr>
                <w:rFonts w:ascii="华文楷体" w:eastAsia="华文楷体" w:hAnsi="华文楷体"/>
                <w:color w:val="000000"/>
                <w:szCs w:val="21"/>
              </w:rPr>
            </w:pPr>
            <w:r w:rsidRPr="00B72507">
              <w:rPr>
                <w:rFonts w:ascii="华文楷体" w:eastAsia="华文楷体" w:hAnsi="华文楷体" w:hint="eastAsia"/>
                <w:color w:val="000000"/>
                <w:szCs w:val="21"/>
              </w:rPr>
              <w:t>1.湛江市海滨华普汽车修理厂；2.湛江市官渡冶炼厂</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0FDC9CB4" w14:textId="77777777" w:rsidR="005C220A" w:rsidRDefault="005C220A" w:rsidP="00402F2B">
            <w:pPr>
              <w:widowControl/>
              <w:jc w:val="center"/>
              <w:rPr>
                <w:rFonts w:ascii="华文楷体" w:eastAsia="华文楷体" w:hAnsi="华文楷体"/>
                <w:color w:val="000000"/>
                <w:szCs w:val="21"/>
              </w:rPr>
            </w:pPr>
            <w:proofErr w:type="gramStart"/>
            <w:r w:rsidRPr="00B72507">
              <w:rPr>
                <w:rFonts w:ascii="华文楷体" w:eastAsia="华文楷体" w:hAnsi="华文楷体" w:hint="eastAsia"/>
                <w:color w:val="000000"/>
                <w:szCs w:val="21"/>
              </w:rPr>
              <w:t>已诉未执行</w:t>
            </w:r>
            <w:proofErr w:type="gramEnd"/>
          </w:p>
        </w:tc>
      </w:tr>
      <w:tr w:rsidR="005C220A" w14:paraId="60DE2C51" w14:textId="77777777" w:rsidTr="00402F2B">
        <w:trPr>
          <w:trHeight w:val="934"/>
          <w:jc w:val="center"/>
        </w:trPr>
        <w:tc>
          <w:tcPr>
            <w:tcW w:w="1093" w:type="pct"/>
            <w:gridSpan w:val="2"/>
            <w:shd w:val="clear" w:color="auto" w:fill="FFFFFF"/>
            <w:vAlign w:val="center"/>
          </w:tcPr>
          <w:p w14:paraId="169E4A80" w14:textId="77777777" w:rsidR="005C220A" w:rsidRDefault="005C220A" w:rsidP="00402F2B">
            <w:pPr>
              <w:jc w:val="center"/>
              <w:rPr>
                <w:rFonts w:ascii="仿宋" w:eastAsia="仿宋" w:hAnsi="仿宋" w:cs="仿宋"/>
                <w:b/>
                <w:szCs w:val="21"/>
              </w:rPr>
            </w:pPr>
            <w:r>
              <w:rPr>
                <w:rFonts w:ascii="仿宋" w:eastAsia="仿宋" w:hAnsi="仿宋" w:cs="仿宋" w:hint="eastAsia"/>
                <w:b/>
                <w:szCs w:val="21"/>
              </w:rPr>
              <w:t>合计</w:t>
            </w:r>
          </w:p>
        </w:tc>
        <w:tc>
          <w:tcPr>
            <w:tcW w:w="754" w:type="pct"/>
            <w:shd w:val="clear" w:color="auto" w:fill="FFFFFF"/>
            <w:vAlign w:val="center"/>
          </w:tcPr>
          <w:p w14:paraId="519CCCE4" w14:textId="77777777" w:rsidR="005C220A" w:rsidRPr="00B72507" w:rsidRDefault="005C220A" w:rsidP="00402F2B">
            <w:pPr>
              <w:widowControl/>
              <w:jc w:val="center"/>
              <w:rPr>
                <w:rFonts w:ascii="华文楷体" w:eastAsia="华文楷体" w:hAnsi="华文楷体"/>
                <w:b/>
                <w:bCs/>
                <w:color w:val="000000"/>
                <w:szCs w:val="21"/>
              </w:rPr>
            </w:pPr>
            <w:r w:rsidRPr="00B72507">
              <w:rPr>
                <w:rFonts w:ascii="华文楷体" w:eastAsia="华文楷体" w:hAnsi="华文楷体" w:hint="eastAsia"/>
                <w:b/>
                <w:bCs/>
                <w:color w:val="000000"/>
                <w:szCs w:val="21"/>
              </w:rPr>
              <w:t xml:space="preserve">138,676,039.80 </w:t>
            </w:r>
          </w:p>
        </w:tc>
        <w:tc>
          <w:tcPr>
            <w:tcW w:w="753" w:type="pct"/>
            <w:shd w:val="clear" w:color="auto" w:fill="FFFFFF"/>
            <w:vAlign w:val="center"/>
          </w:tcPr>
          <w:p w14:paraId="076D301B" w14:textId="77777777" w:rsidR="005C220A" w:rsidRPr="00B72507" w:rsidRDefault="005C220A" w:rsidP="00402F2B">
            <w:pPr>
              <w:widowControl/>
              <w:jc w:val="center"/>
              <w:rPr>
                <w:rFonts w:ascii="华文楷体" w:eastAsia="华文楷体" w:hAnsi="华文楷体"/>
                <w:b/>
                <w:bCs/>
                <w:color w:val="000000"/>
                <w:szCs w:val="21"/>
              </w:rPr>
            </w:pPr>
            <w:r w:rsidRPr="00B72507">
              <w:rPr>
                <w:rFonts w:ascii="华文楷体" w:eastAsia="华文楷体" w:hAnsi="华文楷体" w:hint="eastAsia"/>
                <w:b/>
                <w:bCs/>
                <w:color w:val="000000"/>
                <w:szCs w:val="21"/>
              </w:rPr>
              <w:t xml:space="preserve">183,696,304.07 </w:t>
            </w:r>
          </w:p>
        </w:tc>
        <w:tc>
          <w:tcPr>
            <w:tcW w:w="753" w:type="pct"/>
            <w:shd w:val="clear" w:color="auto" w:fill="FFFFFF"/>
            <w:vAlign w:val="center"/>
          </w:tcPr>
          <w:p w14:paraId="02DB3728" w14:textId="77777777" w:rsidR="005C220A" w:rsidRPr="00B72507" w:rsidRDefault="005C220A" w:rsidP="00402F2B">
            <w:pPr>
              <w:widowControl/>
              <w:jc w:val="center"/>
              <w:rPr>
                <w:rFonts w:ascii="华文楷体" w:eastAsia="华文楷体" w:hAnsi="华文楷体"/>
                <w:b/>
                <w:bCs/>
                <w:color w:val="000000"/>
                <w:szCs w:val="21"/>
              </w:rPr>
            </w:pPr>
            <w:r w:rsidRPr="00B72507">
              <w:rPr>
                <w:rFonts w:ascii="华文楷体" w:eastAsia="华文楷体" w:hAnsi="华文楷体"/>
                <w:b/>
                <w:bCs/>
                <w:color w:val="000000"/>
                <w:szCs w:val="21"/>
              </w:rPr>
              <w:t>322,372,343.87</w:t>
            </w:r>
          </w:p>
        </w:tc>
        <w:tc>
          <w:tcPr>
            <w:tcW w:w="1048" w:type="pct"/>
            <w:shd w:val="clear" w:color="auto" w:fill="FFFFFF"/>
            <w:vAlign w:val="center"/>
          </w:tcPr>
          <w:p w14:paraId="2EDFA79D" w14:textId="77777777" w:rsidR="005C220A" w:rsidRDefault="005C220A" w:rsidP="00402F2B">
            <w:pPr>
              <w:widowControl/>
              <w:jc w:val="center"/>
              <w:textAlignment w:val="center"/>
              <w:rPr>
                <w:rFonts w:ascii="Times New Roman" w:eastAsia="仿宋_GB2312" w:hAnsi="Times New Roman" w:cs="Times New Roman"/>
                <w:szCs w:val="21"/>
              </w:rPr>
            </w:pPr>
          </w:p>
        </w:tc>
        <w:tc>
          <w:tcPr>
            <w:tcW w:w="599" w:type="pct"/>
            <w:tcBorders>
              <w:top w:val="nil"/>
              <w:bottom w:val="single" w:sz="4" w:space="0" w:color="auto"/>
            </w:tcBorders>
            <w:shd w:val="clear" w:color="auto" w:fill="FFFFFF"/>
            <w:vAlign w:val="center"/>
          </w:tcPr>
          <w:p w14:paraId="552E00B6" w14:textId="77777777" w:rsidR="005C220A" w:rsidRDefault="005C220A" w:rsidP="00402F2B">
            <w:pPr>
              <w:widowControl/>
              <w:jc w:val="center"/>
              <w:rPr>
                <w:rFonts w:ascii="Times New Roman" w:eastAsia="仿宋_GB2312" w:hAnsi="Times New Roman" w:cs="Times New Roman"/>
                <w:szCs w:val="21"/>
              </w:rPr>
            </w:pPr>
          </w:p>
        </w:tc>
      </w:tr>
    </w:tbl>
    <w:p w14:paraId="059793A6" w14:textId="115044A7" w:rsidR="005E4B83" w:rsidRPr="00CE0CED" w:rsidRDefault="005E4B83" w:rsidP="005E4B83">
      <w:pPr>
        <w:rPr>
          <w:rFonts w:ascii="黑体" w:eastAsia="黑体" w:hAnsi="黑体"/>
          <w:b/>
          <w:bCs/>
          <w:sz w:val="32"/>
          <w:szCs w:val="32"/>
        </w:rPr>
      </w:pPr>
      <w:r w:rsidRPr="00CE0CED">
        <w:rPr>
          <w:rFonts w:ascii="黑体" w:eastAsia="黑体" w:hAnsi="黑体" w:hint="eastAsia"/>
          <w:b/>
          <w:bCs/>
          <w:sz w:val="32"/>
          <w:szCs w:val="32"/>
        </w:rPr>
        <w:lastRenderedPageBreak/>
        <w:t>二、资产</w:t>
      </w:r>
      <w:r w:rsidR="0018331F" w:rsidRPr="00CE0CED">
        <w:rPr>
          <w:rFonts w:ascii="黑体" w:eastAsia="黑体" w:hAnsi="黑体" w:hint="eastAsia"/>
          <w:b/>
          <w:bCs/>
          <w:sz w:val="32"/>
          <w:szCs w:val="32"/>
        </w:rPr>
        <w:t>介绍</w:t>
      </w:r>
    </w:p>
    <w:p w14:paraId="45E63115" w14:textId="276ED1D1" w:rsidR="00AC3956" w:rsidRPr="00390F43" w:rsidRDefault="003D5FCF" w:rsidP="00AC3956">
      <w:pPr>
        <w:pStyle w:val="ab"/>
        <w:widowControl/>
        <w:spacing w:line="360" w:lineRule="atLeast"/>
        <w:ind w:firstLineChars="200" w:firstLine="640"/>
        <w:rPr>
          <w:rFonts w:ascii="仿宋_GB2312" w:eastAsia="仿宋_GB2312" w:hAnsi="仿宋" w:cs="仿宋"/>
          <w:color w:val="000000"/>
          <w:sz w:val="32"/>
          <w:szCs w:val="32"/>
        </w:rPr>
      </w:pPr>
      <w:r w:rsidRPr="003D5FCF">
        <w:rPr>
          <w:rFonts w:ascii="仿宋_GB2312" w:eastAsia="仿宋_GB2312" w:hAnsi="仿宋" w:cs="仿宋" w:hint="eastAsia"/>
          <w:color w:val="000000"/>
          <w:sz w:val="32"/>
          <w:szCs w:val="32"/>
        </w:rPr>
        <w:t>该项目涉及债权均无设立抵押担保，大多债权已进入执行阶段，无时效问题；部分债权债务人或保证人登记状态为存续，可深挖财产线索。</w:t>
      </w:r>
    </w:p>
    <w:p w14:paraId="12B5296C" w14:textId="77777777" w:rsidR="00EB1BCD" w:rsidRPr="00390F43" w:rsidRDefault="00EB1BCD" w:rsidP="00760CAB">
      <w:pPr>
        <w:rPr>
          <w:rFonts w:ascii="仿宋_GB2312" w:eastAsia="仿宋_GB2312" w:hAnsi="仿宋" w:cs="Times New Roman"/>
          <w:bCs/>
          <w:kern w:val="0"/>
          <w:sz w:val="32"/>
          <w:szCs w:val="32"/>
        </w:rPr>
      </w:pPr>
    </w:p>
    <w:p w14:paraId="2F815000" w14:textId="632C4350" w:rsidR="00EB1BCD" w:rsidRPr="00390F43" w:rsidRDefault="00EB1BCD" w:rsidP="00EB1BCD">
      <w:pPr>
        <w:pStyle w:val="ab"/>
        <w:widowControl/>
        <w:spacing w:line="360" w:lineRule="atLeast"/>
        <w:ind w:firstLine="803"/>
        <w:rPr>
          <w:rFonts w:ascii="仿宋_GB2312" w:eastAsia="仿宋_GB2312" w:hAnsi="仿宋" w:cs="仿宋"/>
          <w:sz w:val="32"/>
          <w:szCs w:val="32"/>
        </w:rPr>
      </w:pPr>
      <w:r w:rsidRPr="00390F43">
        <w:rPr>
          <w:rFonts w:ascii="仿宋_GB2312" w:eastAsia="仿宋_GB2312" w:hAnsi="仿宋" w:cs="仿宋" w:hint="eastAsia"/>
          <w:b/>
          <w:bCs/>
          <w:color w:val="000000"/>
          <w:sz w:val="32"/>
          <w:szCs w:val="32"/>
        </w:rPr>
        <w:t>注：</w:t>
      </w:r>
      <w:r w:rsidRPr="00390F43">
        <w:rPr>
          <w:rFonts w:ascii="仿宋_GB2312" w:eastAsia="仿宋_GB2312" w:hAnsi="仿宋" w:cs="仿宋" w:hint="eastAsia"/>
          <w:color w:val="000000"/>
          <w:sz w:val="32"/>
          <w:szCs w:val="32"/>
        </w:rPr>
        <w:t>1.本清单仅列示截至</w:t>
      </w:r>
      <w:r w:rsidR="003D5FCF" w:rsidRPr="001278FE">
        <w:rPr>
          <w:rFonts w:ascii="仿宋_GB2312" w:eastAsia="仿宋_GB2312" w:hAnsi="仿宋" w:cs="仿宋" w:hint="eastAsia"/>
          <w:color w:val="000000"/>
          <w:sz w:val="32"/>
          <w:szCs w:val="32"/>
        </w:rPr>
        <w:t>【</w:t>
      </w:r>
      <w:r w:rsidR="003D5FCF" w:rsidRPr="001278FE">
        <w:rPr>
          <w:rFonts w:ascii="仿宋_GB2312" w:eastAsia="仿宋_GB2312" w:hAnsi="仿宋" w:cs="仿宋"/>
          <w:color w:val="000000"/>
          <w:sz w:val="32"/>
          <w:szCs w:val="32"/>
        </w:rPr>
        <w:t>2025】年【7】月【30】日</w:t>
      </w:r>
      <w:r w:rsidRPr="00390F43">
        <w:rPr>
          <w:rFonts w:ascii="仿宋_GB2312" w:eastAsia="仿宋_GB2312" w:hAnsi="仿宋" w:cs="仿宋" w:hint="eastAsia"/>
          <w:color w:val="000000"/>
          <w:sz w:val="32"/>
          <w:szCs w:val="32"/>
        </w:rPr>
        <w:t>的债权本金，</w:t>
      </w:r>
      <w:r w:rsidR="003D5FCF" w:rsidRPr="003D5FCF">
        <w:rPr>
          <w:rFonts w:ascii="仿宋_GB2312" w:eastAsia="仿宋_GB2312" w:hAnsi="仿宋" w:cs="仿宋" w:hint="eastAsia"/>
          <w:color w:val="000000"/>
          <w:sz w:val="32"/>
          <w:szCs w:val="32"/>
        </w:rPr>
        <w:t>债权金额利息截止日为</w:t>
      </w:r>
      <w:r w:rsidR="003D5FCF" w:rsidRPr="003D5FCF">
        <w:rPr>
          <w:rFonts w:ascii="仿宋_GB2312" w:eastAsia="仿宋_GB2312" w:hAnsi="仿宋" w:cs="仿宋"/>
          <w:color w:val="000000"/>
          <w:sz w:val="32"/>
          <w:szCs w:val="32"/>
        </w:rPr>
        <w:t>200</w:t>
      </w:r>
      <w:bookmarkStart w:id="1" w:name="_GoBack"/>
      <w:bookmarkEnd w:id="1"/>
      <w:r w:rsidR="003D5FCF" w:rsidRPr="003D5FCF">
        <w:rPr>
          <w:rFonts w:ascii="仿宋_GB2312" w:eastAsia="仿宋_GB2312" w:hAnsi="仿宋" w:cs="仿宋"/>
          <w:color w:val="000000"/>
          <w:sz w:val="32"/>
          <w:szCs w:val="32"/>
        </w:rPr>
        <w:t>3年12月31日，</w:t>
      </w:r>
      <w:r w:rsidRPr="00390F43">
        <w:rPr>
          <w:rFonts w:ascii="仿宋_GB2312" w:eastAsia="仿宋_GB2312" w:hAnsi="仿宋" w:cs="仿宋" w:hint="eastAsia"/>
          <w:color w:val="000000"/>
          <w:sz w:val="32"/>
          <w:szCs w:val="32"/>
        </w:rPr>
        <w:t>债务人和担保人应支付给我司的利息、罚息、复利、违约金及其它应付款，按借款合同、担保合同及中国人民银行的有关规定或生效法律文书确定的方法计算；</w:t>
      </w:r>
    </w:p>
    <w:p w14:paraId="0EE6D8AF" w14:textId="77777777" w:rsidR="00EB1BCD" w:rsidRPr="00390F43" w:rsidRDefault="00EB1BCD" w:rsidP="00EB1BCD">
      <w:pPr>
        <w:pStyle w:val="ab"/>
        <w:widowControl/>
        <w:spacing w:line="360" w:lineRule="atLeast"/>
        <w:ind w:firstLineChars="200" w:firstLine="640"/>
        <w:rPr>
          <w:rFonts w:ascii="仿宋_GB2312" w:eastAsia="仿宋_GB2312" w:hAnsi="仿宋" w:cs="仿宋"/>
          <w:color w:val="000000"/>
          <w:sz w:val="32"/>
          <w:szCs w:val="32"/>
        </w:rPr>
      </w:pPr>
      <w:r w:rsidRPr="00390F43">
        <w:rPr>
          <w:rFonts w:ascii="仿宋_GB2312" w:eastAsia="仿宋_GB2312" w:hAnsi="仿宋" w:cs="仿宋" w:hint="eastAsia"/>
          <w:color w:val="000000"/>
          <w:sz w:val="32"/>
          <w:szCs w:val="32"/>
        </w:rPr>
        <w:t>2.若债务人、担保人因各种原因更名、改制、歇业、吊销营业执照或丧失民事主体资格的，请相关承债主体或主管部门代为履行义务或履行清算责任；</w:t>
      </w:r>
    </w:p>
    <w:p w14:paraId="49136C65" w14:textId="7E9D3E69" w:rsidR="00EB1BCD" w:rsidRPr="00390F43" w:rsidRDefault="00EB1BCD" w:rsidP="00EB1BCD">
      <w:pPr>
        <w:pStyle w:val="ab"/>
        <w:widowControl/>
        <w:spacing w:line="360" w:lineRule="atLeast"/>
        <w:ind w:firstLine="800"/>
        <w:rPr>
          <w:rFonts w:ascii="仿宋_GB2312" w:eastAsia="仿宋_GB2312" w:hAnsi="仿宋" w:cs="仿宋"/>
          <w:color w:val="000000"/>
          <w:sz w:val="32"/>
          <w:szCs w:val="32"/>
        </w:rPr>
      </w:pPr>
      <w:r w:rsidRPr="00390F43">
        <w:rPr>
          <w:rFonts w:ascii="仿宋_GB2312" w:eastAsia="仿宋_GB2312" w:hAnsi="仿宋" w:cs="仿宋" w:hint="eastAsia"/>
          <w:color w:val="000000"/>
          <w:sz w:val="32"/>
          <w:szCs w:val="32"/>
        </w:rPr>
        <w:t>3.</w:t>
      </w:r>
      <w:r w:rsidR="00A44DA2" w:rsidRPr="00390F43">
        <w:rPr>
          <w:rFonts w:ascii="仿宋_GB2312" w:eastAsia="仿宋_GB2312" w:hAnsi="仿宋" w:cs="仿宋" w:hint="eastAsia"/>
          <w:color w:val="000000"/>
          <w:sz w:val="32"/>
          <w:szCs w:val="32"/>
        </w:rPr>
        <w:t>以上</w:t>
      </w:r>
      <w:r w:rsidRPr="00390F43">
        <w:rPr>
          <w:rFonts w:ascii="仿宋_GB2312" w:eastAsia="仿宋_GB2312" w:hAnsi="仿宋" w:cs="仿宋" w:hint="eastAsia"/>
          <w:color w:val="000000"/>
          <w:sz w:val="32"/>
          <w:szCs w:val="32"/>
        </w:rPr>
        <w:t>内容如有错漏，以债务人、担保人等原已签署的交易合同</w:t>
      </w:r>
      <w:r w:rsidRPr="00390F43">
        <w:rPr>
          <w:rFonts w:ascii="仿宋_GB2312" w:eastAsia="仿宋_GB2312" w:hAnsi="仿宋" w:cs="仿宋" w:hint="eastAsia"/>
          <w:sz w:val="32"/>
          <w:szCs w:val="32"/>
          <w:shd w:val="clear" w:color="auto" w:fill="FFFFFF"/>
          <w:lang w:bidi="ar"/>
        </w:rPr>
        <w:t>及/或生效法律文书等相关法律文件</w:t>
      </w:r>
      <w:r w:rsidRPr="00390F43">
        <w:rPr>
          <w:rFonts w:ascii="仿宋_GB2312" w:eastAsia="仿宋_GB2312" w:hAnsi="仿宋" w:cs="仿宋" w:hint="eastAsia"/>
          <w:color w:val="000000"/>
          <w:sz w:val="32"/>
          <w:szCs w:val="32"/>
        </w:rPr>
        <w:t>为准；</w:t>
      </w:r>
    </w:p>
    <w:p w14:paraId="136E10BA" w14:textId="3F2AE6ED" w:rsidR="00EB1BCD" w:rsidRPr="00390F43" w:rsidRDefault="00EB1BCD" w:rsidP="00EB1BCD">
      <w:pPr>
        <w:pStyle w:val="ab"/>
        <w:widowControl/>
        <w:spacing w:line="360" w:lineRule="atLeast"/>
        <w:ind w:firstLine="800"/>
        <w:rPr>
          <w:rFonts w:ascii="仿宋_GB2312" w:eastAsia="仿宋_GB2312" w:hAnsi="仿宋" w:cs="仿宋"/>
          <w:color w:val="000000"/>
          <w:sz w:val="32"/>
          <w:szCs w:val="32"/>
        </w:rPr>
      </w:pPr>
      <w:r w:rsidRPr="00390F43">
        <w:rPr>
          <w:rFonts w:ascii="仿宋_GB2312" w:eastAsia="仿宋_GB2312" w:hAnsi="仿宋" w:cs="仿宋" w:hint="eastAsia"/>
          <w:color w:val="000000"/>
          <w:sz w:val="32"/>
          <w:szCs w:val="32"/>
        </w:rPr>
        <w:t>4</w:t>
      </w:r>
      <w:r w:rsidR="00D70205" w:rsidRPr="00390F43">
        <w:rPr>
          <w:rFonts w:ascii="仿宋_GB2312" w:eastAsia="仿宋_GB2312" w:hAnsi="仿宋" w:cs="仿宋" w:hint="eastAsia"/>
          <w:color w:val="000000"/>
          <w:sz w:val="32"/>
          <w:szCs w:val="32"/>
        </w:rPr>
        <w:t>.</w:t>
      </w:r>
      <w:r w:rsidRPr="00390F43">
        <w:rPr>
          <w:rFonts w:ascii="仿宋_GB2312" w:eastAsia="仿宋_GB2312" w:hAnsi="仿宋" w:cs="仿宋" w:hint="eastAsia"/>
          <w:color w:val="2B2B2B"/>
          <w:sz w:val="32"/>
          <w:szCs w:val="32"/>
          <w:shd w:val="clear" w:color="auto" w:fill="FFFFFF"/>
        </w:rPr>
        <w:t>资产</w:t>
      </w:r>
      <w:r w:rsidR="0050728C" w:rsidRPr="00390F43">
        <w:rPr>
          <w:rFonts w:ascii="仿宋_GB2312" w:eastAsia="仿宋_GB2312" w:hAnsi="仿宋" w:cs="仿宋" w:hint="eastAsia"/>
          <w:color w:val="2B2B2B"/>
          <w:sz w:val="32"/>
          <w:szCs w:val="32"/>
          <w:shd w:val="clear" w:color="auto" w:fill="FFFFFF"/>
        </w:rPr>
        <w:t>介绍</w:t>
      </w:r>
      <w:r w:rsidR="00531F97" w:rsidRPr="00390F43">
        <w:rPr>
          <w:rFonts w:ascii="仿宋_GB2312" w:eastAsia="仿宋_GB2312" w:hAnsi="仿宋" w:cs="仿宋" w:hint="eastAsia"/>
          <w:color w:val="2B2B2B"/>
          <w:sz w:val="32"/>
          <w:szCs w:val="32"/>
          <w:shd w:val="clear" w:color="auto" w:fill="FFFFFF"/>
        </w:rPr>
        <w:t>及照片</w:t>
      </w:r>
      <w:r w:rsidR="0050728C" w:rsidRPr="00390F43">
        <w:rPr>
          <w:rFonts w:ascii="仿宋_GB2312" w:eastAsia="仿宋_GB2312" w:hAnsi="仿宋" w:cs="仿宋" w:hint="eastAsia"/>
          <w:color w:val="2B2B2B"/>
          <w:sz w:val="32"/>
          <w:szCs w:val="32"/>
          <w:shd w:val="clear" w:color="auto" w:fill="FFFFFF"/>
        </w:rPr>
        <w:t>内容</w:t>
      </w:r>
      <w:r w:rsidRPr="00390F43">
        <w:rPr>
          <w:rFonts w:ascii="仿宋_GB2312" w:eastAsia="仿宋_GB2312" w:hAnsi="仿宋" w:cs="仿宋" w:hint="eastAsia"/>
          <w:color w:val="2B2B2B"/>
          <w:sz w:val="32"/>
          <w:szCs w:val="32"/>
          <w:shd w:val="clear" w:color="auto" w:fill="FFFFFF"/>
        </w:rPr>
        <w:t>仅供参考,我司不对其承担任何法律责任。</w:t>
      </w:r>
    </w:p>
    <w:p w14:paraId="46D68A38" w14:textId="77777777" w:rsidR="00EB1BCD" w:rsidRPr="00390F43" w:rsidRDefault="00EB1BCD" w:rsidP="00760CAB">
      <w:pPr>
        <w:rPr>
          <w:rFonts w:ascii="仿宋_GB2312" w:eastAsia="仿宋_GB2312" w:hAnsi="仿宋" w:cs="Times New Roman"/>
          <w:bCs/>
          <w:kern w:val="0"/>
          <w:sz w:val="32"/>
          <w:szCs w:val="32"/>
        </w:rPr>
      </w:pPr>
    </w:p>
    <w:sectPr w:rsidR="00EB1BCD" w:rsidRPr="00390F43" w:rsidSect="00E2584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87390" w14:textId="77777777" w:rsidR="00441B37" w:rsidRDefault="00441B37" w:rsidP="00E928AE">
      <w:r>
        <w:separator/>
      </w:r>
    </w:p>
  </w:endnote>
  <w:endnote w:type="continuationSeparator" w:id="0">
    <w:p w14:paraId="21E8FEB0" w14:textId="77777777" w:rsidR="00441B37" w:rsidRDefault="00441B37" w:rsidP="00E9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663B6" w14:textId="77777777" w:rsidR="00441B37" w:rsidRDefault="00441B37" w:rsidP="00E928AE">
      <w:r>
        <w:separator/>
      </w:r>
    </w:p>
  </w:footnote>
  <w:footnote w:type="continuationSeparator" w:id="0">
    <w:p w14:paraId="62945E45" w14:textId="77777777" w:rsidR="00441B37" w:rsidRDefault="00441B37" w:rsidP="00E9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F186F9"/>
    <w:multiLevelType w:val="singleLevel"/>
    <w:tmpl w:val="FCF186F9"/>
    <w:lvl w:ilvl="0">
      <w:start w:val="1"/>
      <w:numFmt w:val="decimal"/>
      <w:lvlText w:val="%1."/>
      <w:lvlJc w:val="left"/>
      <w:pPr>
        <w:ind w:left="425" w:hanging="425"/>
      </w:pPr>
      <w:rPr>
        <w:rFonts w:hint="default"/>
      </w:rPr>
    </w:lvl>
  </w:abstractNum>
  <w:abstractNum w:abstractNumId="1" w15:restartNumberingAfterBreak="0">
    <w:nsid w:val="46E32F60"/>
    <w:multiLevelType w:val="hybridMultilevel"/>
    <w:tmpl w:val="665C3EF4"/>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EC4"/>
    <w:rsid w:val="000161D3"/>
    <w:rsid w:val="00023E20"/>
    <w:rsid w:val="000773C6"/>
    <w:rsid w:val="000C2C2C"/>
    <w:rsid w:val="000C5B13"/>
    <w:rsid w:val="000C6278"/>
    <w:rsid w:val="000D68CE"/>
    <w:rsid w:val="00106B47"/>
    <w:rsid w:val="001112CE"/>
    <w:rsid w:val="00125111"/>
    <w:rsid w:val="001278FE"/>
    <w:rsid w:val="00144DE2"/>
    <w:rsid w:val="0015049C"/>
    <w:rsid w:val="00152FFE"/>
    <w:rsid w:val="0015435C"/>
    <w:rsid w:val="00156792"/>
    <w:rsid w:val="00163727"/>
    <w:rsid w:val="001821D9"/>
    <w:rsid w:val="0018331F"/>
    <w:rsid w:val="00187989"/>
    <w:rsid w:val="001955CF"/>
    <w:rsid w:val="001A71E2"/>
    <w:rsid w:val="001B0D49"/>
    <w:rsid w:val="001B5665"/>
    <w:rsid w:val="001B6566"/>
    <w:rsid w:val="001C0E10"/>
    <w:rsid w:val="00215363"/>
    <w:rsid w:val="00215F31"/>
    <w:rsid w:val="00216AB1"/>
    <w:rsid w:val="002210A8"/>
    <w:rsid w:val="0023000B"/>
    <w:rsid w:val="002450D8"/>
    <w:rsid w:val="00250FE2"/>
    <w:rsid w:val="002737E9"/>
    <w:rsid w:val="00282EA2"/>
    <w:rsid w:val="00287A31"/>
    <w:rsid w:val="00293519"/>
    <w:rsid w:val="0029391D"/>
    <w:rsid w:val="00293D52"/>
    <w:rsid w:val="002A1E6C"/>
    <w:rsid w:val="002A6D2F"/>
    <w:rsid w:val="002B3A7A"/>
    <w:rsid w:val="002D627C"/>
    <w:rsid w:val="002F6A0E"/>
    <w:rsid w:val="003015C3"/>
    <w:rsid w:val="003312C6"/>
    <w:rsid w:val="00331794"/>
    <w:rsid w:val="00335870"/>
    <w:rsid w:val="00340885"/>
    <w:rsid w:val="003432BA"/>
    <w:rsid w:val="00352720"/>
    <w:rsid w:val="00374013"/>
    <w:rsid w:val="00375035"/>
    <w:rsid w:val="00390F43"/>
    <w:rsid w:val="003A54C9"/>
    <w:rsid w:val="003B5353"/>
    <w:rsid w:val="003D5FCF"/>
    <w:rsid w:val="003F1F80"/>
    <w:rsid w:val="00407EC4"/>
    <w:rsid w:val="00420A4A"/>
    <w:rsid w:val="004274AA"/>
    <w:rsid w:val="004409FB"/>
    <w:rsid w:val="004419DD"/>
    <w:rsid w:val="00441B37"/>
    <w:rsid w:val="00445B78"/>
    <w:rsid w:val="00454104"/>
    <w:rsid w:val="00454B4B"/>
    <w:rsid w:val="00474DA8"/>
    <w:rsid w:val="00476271"/>
    <w:rsid w:val="004A65BF"/>
    <w:rsid w:val="004B51A9"/>
    <w:rsid w:val="004C3139"/>
    <w:rsid w:val="004D1FCE"/>
    <w:rsid w:val="004D5513"/>
    <w:rsid w:val="004E4FC4"/>
    <w:rsid w:val="0050728C"/>
    <w:rsid w:val="00513035"/>
    <w:rsid w:val="0052494A"/>
    <w:rsid w:val="00531F97"/>
    <w:rsid w:val="005451AF"/>
    <w:rsid w:val="00586D6C"/>
    <w:rsid w:val="005A4CDE"/>
    <w:rsid w:val="005C220A"/>
    <w:rsid w:val="005D41E4"/>
    <w:rsid w:val="005E4B83"/>
    <w:rsid w:val="005E6E0E"/>
    <w:rsid w:val="005F4165"/>
    <w:rsid w:val="00601C0D"/>
    <w:rsid w:val="00632DD9"/>
    <w:rsid w:val="006356C5"/>
    <w:rsid w:val="00637821"/>
    <w:rsid w:val="006758D1"/>
    <w:rsid w:val="00681971"/>
    <w:rsid w:val="00683798"/>
    <w:rsid w:val="006840B0"/>
    <w:rsid w:val="006A349F"/>
    <w:rsid w:val="006B33B8"/>
    <w:rsid w:val="006C3B29"/>
    <w:rsid w:val="006E218C"/>
    <w:rsid w:val="006E224A"/>
    <w:rsid w:val="006E50CD"/>
    <w:rsid w:val="006E6D67"/>
    <w:rsid w:val="006F37EE"/>
    <w:rsid w:val="006F54A3"/>
    <w:rsid w:val="00723D81"/>
    <w:rsid w:val="00733817"/>
    <w:rsid w:val="00734BE2"/>
    <w:rsid w:val="00760CAB"/>
    <w:rsid w:val="0076631B"/>
    <w:rsid w:val="007779E3"/>
    <w:rsid w:val="00783029"/>
    <w:rsid w:val="00783CB0"/>
    <w:rsid w:val="007960E8"/>
    <w:rsid w:val="007B3301"/>
    <w:rsid w:val="007B495D"/>
    <w:rsid w:val="007D084C"/>
    <w:rsid w:val="007E1685"/>
    <w:rsid w:val="007E32C8"/>
    <w:rsid w:val="007F1F91"/>
    <w:rsid w:val="007F7B5E"/>
    <w:rsid w:val="00840CCD"/>
    <w:rsid w:val="00875D99"/>
    <w:rsid w:val="008A1090"/>
    <w:rsid w:val="008C6424"/>
    <w:rsid w:val="008E0E64"/>
    <w:rsid w:val="009204F6"/>
    <w:rsid w:val="00951B13"/>
    <w:rsid w:val="00954055"/>
    <w:rsid w:val="00965DC6"/>
    <w:rsid w:val="00981CAD"/>
    <w:rsid w:val="00A44DA2"/>
    <w:rsid w:val="00A63A59"/>
    <w:rsid w:val="00A9723B"/>
    <w:rsid w:val="00AB2F4A"/>
    <w:rsid w:val="00AC3956"/>
    <w:rsid w:val="00AD17FC"/>
    <w:rsid w:val="00AE17B2"/>
    <w:rsid w:val="00AE4FC7"/>
    <w:rsid w:val="00AF4202"/>
    <w:rsid w:val="00B00ED3"/>
    <w:rsid w:val="00B22A0D"/>
    <w:rsid w:val="00B26440"/>
    <w:rsid w:val="00B403AE"/>
    <w:rsid w:val="00B516E2"/>
    <w:rsid w:val="00B56C0F"/>
    <w:rsid w:val="00B5798B"/>
    <w:rsid w:val="00B7389D"/>
    <w:rsid w:val="00BB059B"/>
    <w:rsid w:val="00BC1707"/>
    <w:rsid w:val="00BF3516"/>
    <w:rsid w:val="00C1276A"/>
    <w:rsid w:val="00C258D3"/>
    <w:rsid w:val="00C436D2"/>
    <w:rsid w:val="00C76422"/>
    <w:rsid w:val="00C92AD9"/>
    <w:rsid w:val="00CA2871"/>
    <w:rsid w:val="00CB128F"/>
    <w:rsid w:val="00CB450F"/>
    <w:rsid w:val="00CD4EED"/>
    <w:rsid w:val="00CE0CED"/>
    <w:rsid w:val="00D072C6"/>
    <w:rsid w:val="00D65CFB"/>
    <w:rsid w:val="00D66C67"/>
    <w:rsid w:val="00D70205"/>
    <w:rsid w:val="00D80148"/>
    <w:rsid w:val="00D93C7E"/>
    <w:rsid w:val="00DA147A"/>
    <w:rsid w:val="00DB4FD3"/>
    <w:rsid w:val="00DC0A80"/>
    <w:rsid w:val="00DF0EE2"/>
    <w:rsid w:val="00DF4DA2"/>
    <w:rsid w:val="00E12143"/>
    <w:rsid w:val="00E23C44"/>
    <w:rsid w:val="00E25842"/>
    <w:rsid w:val="00E40124"/>
    <w:rsid w:val="00E50521"/>
    <w:rsid w:val="00E55C25"/>
    <w:rsid w:val="00E818F3"/>
    <w:rsid w:val="00E928AE"/>
    <w:rsid w:val="00E92B28"/>
    <w:rsid w:val="00EA3B4E"/>
    <w:rsid w:val="00EB1BCD"/>
    <w:rsid w:val="00EC7340"/>
    <w:rsid w:val="00EE1F95"/>
    <w:rsid w:val="00EE726B"/>
    <w:rsid w:val="00F020DD"/>
    <w:rsid w:val="00F16178"/>
    <w:rsid w:val="00F2029A"/>
    <w:rsid w:val="00F241B2"/>
    <w:rsid w:val="00F25AB1"/>
    <w:rsid w:val="00F36E9E"/>
    <w:rsid w:val="00F41889"/>
    <w:rsid w:val="00F54E14"/>
    <w:rsid w:val="00F56126"/>
    <w:rsid w:val="00F60C22"/>
    <w:rsid w:val="00F76F6F"/>
    <w:rsid w:val="00FA7D7E"/>
    <w:rsid w:val="00FB3DC9"/>
    <w:rsid w:val="00FB7173"/>
    <w:rsid w:val="00FC29CC"/>
    <w:rsid w:val="00FE70EB"/>
    <w:rsid w:val="3C377FE9"/>
    <w:rsid w:val="79C7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7DB04"/>
  <w15:docId w15:val="{954A903B-5784-4229-A695-C6C3F43E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0"/>
    <w:unhideWhenUsed/>
    <w:qFormat/>
    <w:pPr>
      <w:keepNext/>
      <w:keepLines/>
      <w:spacing w:before="260" w:after="260" w:line="413" w:lineRule="auto"/>
      <w:outlineLvl w:val="2"/>
    </w:pPr>
    <w:rPr>
      <w:rFonts w:ascii="Times New Roman" w:eastAsia="宋体" w:hAnsi="Times New Roman" w:cs="Times New Roman"/>
      <w:b/>
      <w:sz w:val="32"/>
      <w:szCs w:val="24"/>
    </w:rPr>
  </w:style>
  <w:style w:type="paragraph" w:styleId="4">
    <w:name w:val="heading 4"/>
    <w:basedOn w:val="a"/>
    <w:next w:val="a"/>
    <w:link w:val="40"/>
    <w:uiPriority w:val="9"/>
    <w:semiHidden/>
    <w:unhideWhenUsed/>
    <w:qFormat/>
    <w:rsid w:val="000C627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spacing w:line="360" w:lineRule="auto"/>
      <w:ind w:firstLineChars="250" w:firstLine="700"/>
    </w:pPr>
    <w:rPr>
      <w:rFonts w:ascii="Times New Roman" w:eastAsia="仿宋" w:hAnsi="Times New Roman" w:cs="Times New Roman"/>
      <w:sz w:val="24"/>
      <w:szCs w:val="24"/>
    </w:rPr>
  </w:style>
  <w:style w:type="paragraph" w:styleId="ac">
    <w:name w:val="annotation subject"/>
    <w:basedOn w:val="a3"/>
    <w:next w:val="a3"/>
    <w:link w:val="ad"/>
    <w:unhideWhenUsed/>
    <w:qFormat/>
    <w:rPr>
      <w:b/>
      <w:bCs/>
    </w:rPr>
  </w:style>
  <w:style w:type="table" w:styleId="ae">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spacing w:line="360" w:lineRule="auto"/>
      <w:ind w:firstLineChars="200" w:firstLine="420"/>
    </w:pPr>
    <w:rPr>
      <w:rFonts w:ascii="仿宋" w:eastAsia="仿宋" w:hAnsi="仿宋" w:cs="Times New Roman"/>
      <w:sz w:val="28"/>
      <w:szCs w:val="28"/>
    </w:rPr>
  </w:style>
  <w:style w:type="character" w:customStyle="1" w:styleId="a4">
    <w:name w:val="批注文字 字符"/>
    <w:basedOn w:val="a0"/>
    <w:link w:val="a3"/>
    <w:qFormat/>
  </w:style>
  <w:style w:type="character" w:customStyle="1" w:styleId="ad">
    <w:name w:val="批注主题 字符"/>
    <w:basedOn w:val="a4"/>
    <w:link w:val="ac"/>
    <w:qFormat/>
    <w:rPr>
      <w:b/>
      <w:bCs/>
    </w:rPr>
  </w:style>
  <w:style w:type="character" w:customStyle="1" w:styleId="a6">
    <w:name w:val="批注框文本 字符"/>
    <w:basedOn w:val="a0"/>
    <w:link w:val="a5"/>
    <w:qFormat/>
    <w:rPr>
      <w:sz w:val="18"/>
      <w:szCs w:val="18"/>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kern w:val="2"/>
      <w:sz w:val="32"/>
      <w:szCs w:val="24"/>
    </w:rPr>
  </w:style>
  <w:style w:type="character" w:customStyle="1" w:styleId="30">
    <w:name w:val="标题 3 字符"/>
    <w:basedOn w:val="a0"/>
    <w:link w:val="3"/>
    <w:rPr>
      <w:rFonts w:ascii="Times New Roman" w:eastAsia="宋体" w:hAnsi="Times New Roman" w:cs="Times New Roman"/>
      <w:b/>
      <w:kern w:val="2"/>
      <w:sz w:val="32"/>
      <w:szCs w:val="24"/>
    </w:rPr>
  </w:style>
  <w:style w:type="character" w:customStyle="1" w:styleId="40">
    <w:name w:val="标题 4 字符"/>
    <w:basedOn w:val="a0"/>
    <w:link w:val="4"/>
    <w:uiPriority w:val="9"/>
    <w:semiHidden/>
    <w:rsid w:val="000C6278"/>
    <w:rPr>
      <w:rFonts w:asciiTheme="majorHAnsi" w:eastAsiaTheme="majorEastAsia" w:hAnsiTheme="majorHAnsi" w:cstheme="majorBidi"/>
      <w:b/>
      <w:bCs/>
      <w:kern w:val="2"/>
      <w:sz w:val="28"/>
      <w:szCs w:val="28"/>
    </w:rPr>
  </w:style>
  <w:style w:type="table" w:customStyle="1" w:styleId="6">
    <w:name w:val="网格型6"/>
    <w:basedOn w:val="a1"/>
    <w:next w:val="ae"/>
    <w:qFormat/>
    <w:rsid w:val="000C6278"/>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next w:val="ae"/>
    <w:qFormat/>
    <w:rsid w:val="00FB717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1C0E10"/>
    <w:rPr>
      <w:color w:val="0000FF"/>
      <w:u w:val="single"/>
    </w:rPr>
  </w:style>
  <w:style w:type="character" w:styleId="af2">
    <w:name w:val="FollowedHyperlink"/>
    <w:basedOn w:val="a0"/>
    <w:uiPriority w:val="99"/>
    <w:semiHidden/>
    <w:unhideWhenUsed/>
    <w:rsid w:val="001C0E10"/>
    <w:rPr>
      <w:color w:val="800080"/>
      <w:u w:val="single"/>
    </w:rPr>
  </w:style>
  <w:style w:type="paragraph" w:customStyle="1" w:styleId="msonormal0">
    <w:name w:val="msonormal"/>
    <w:basedOn w:val="a"/>
    <w:rsid w:val="001C0E1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0E10"/>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C0E10"/>
    <w:pPr>
      <w:widowControl/>
      <w:spacing w:before="100" w:beforeAutospacing="1" w:after="100" w:afterAutospacing="1"/>
      <w:jc w:val="left"/>
    </w:pPr>
    <w:rPr>
      <w:rFonts w:ascii="仿宋" w:eastAsia="仿宋" w:hAnsi="仿宋" w:cs="宋体"/>
      <w:kern w:val="0"/>
      <w:sz w:val="18"/>
      <w:szCs w:val="18"/>
    </w:rPr>
  </w:style>
  <w:style w:type="paragraph" w:customStyle="1" w:styleId="xl69">
    <w:name w:val="xl69"/>
    <w:basedOn w:val="a"/>
    <w:rsid w:val="001C0E10"/>
    <w:pPr>
      <w:widowControl/>
      <w:spacing w:before="100" w:beforeAutospacing="1" w:after="100" w:afterAutospacing="1"/>
      <w:jc w:val="left"/>
    </w:pPr>
    <w:rPr>
      <w:rFonts w:ascii="仿宋" w:eastAsia="仿宋" w:hAnsi="仿宋" w:cs="宋体"/>
      <w:kern w:val="0"/>
      <w:sz w:val="24"/>
      <w:szCs w:val="24"/>
    </w:rPr>
  </w:style>
  <w:style w:type="paragraph" w:customStyle="1" w:styleId="xl70">
    <w:name w:val="xl70"/>
    <w:basedOn w:val="a"/>
    <w:rsid w:val="001C0E10"/>
    <w:pPr>
      <w:widowControl/>
      <w:spacing w:before="100" w:beforeAutospacing="1" w:after="100" w:afterAutospacing="1"/>
      <w:jc w:val="left"/>
    </w:pPr>
    <w:rPr>
      <w:rFonts w:ascii="仿宋" w:eastAsia="仿宋" w:hAnsi="仿宋" w:cs="宋体"/>
      <w:kern w:val="0"/>
      <w:sz w:val="24"/>
      <w:szCs w:val="24"/>
    </w:rPr>
  </w:style>
  <w:style w:type="paragraph" w:customStyle="1" w:styleId="xl71">
    <w:name w:val="xl71"/>
    <w:basedOn w:val="a"/>
    <w:rsid w:val="001C0E10"/>
    <w:pPr>
      <w:widowControl/>
      <w:spacing w:before="100" w:beforeAutospacing="1" w:after="100" w:afterAutospacing="1"/>
      <w:jc w:val="left"/>
    </w:pPr>
    <w:rPr>
      <w:rFonts w:ascii="仿宋" w:eastAsia="仿宋" w:hAnsi="仿宋" w:cs="宋体"/>
      <w:kern w:val="0"/>
      <w:sz w:val="24"/>
      <w:szCs w:val="24"/>
    </w:rPr>
  </w:style>
  <w:style w:type="paragraph" w:customStyle="1" w:styleId="xl72">
    <w:name w:val="xl72"/>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8"/>
      <w:szCs w:val="18"/>
    </w:rPr>
  </w:style>
  <w:style w:type="paragraph" w:customStyle="1" w:styleId="xl73">
    <w:name w:val="xl73"/>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8"/>
      <w:szCs w:val="18"/>
    </w:rPr>
  </w:style>
  <w:style w:type="paragraph" w:customStyle="1" w:styleId="xl74">
    <w:name w:val="xl74"/>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8"/>
      <w:szCs w:val="18"/>
    </w:rPr>
  </w:style>
  <w:style w:type="paragraph" w:customStyle="1" w:styleId="xl75">
    <w:name w:val="xl75"/>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8"/>
      <w:szCs w:val="28"/>
    </w:rPr>
  </w:style>
  <w:style w:type="paragraph" w:customStyle="1" w:styleId="xl76">
    <w:name w:val="xl76"/>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8"/>
      <w:szCs w:val="28"/>
    </w:rPr>
  </w:style>
  <w:style w:type="paragraph" w:customStyle="1" w:styleId="xl77">
    <w:name w:val="xl77"/>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 w:eastAsia="仿宋" w:hAnsi="仿宋" w:cs="宋体"/>
      <w:kern w:val="0"/>
      <w:sz w:val="18"/>
      <w:szCs w:val="18"/>
    </w:rPr>
  </w:style>
  <w:style w:type="paragraph" w:customStyle="1" w:styleId="xl78">
    <w:name w:val="xl78"/>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 w:eastAsia="仿宋" w:hAnsi="仿宋" w:cs="宋体"/>
      <w:kern w:val="0"/>
      <w:sz w:val="18"/>
      <w:szCs w:val="18"/>
    </w:rPr>
  </w:style>
  <w:style w:type="table" w:styleId="af3">
    <w:name w:val="Grid Table Light"/>
    <w:basedOn w:val="a1"/>
    <w:uiPriority w:val="40"/>
    <w:rsid w:val="00760CAB"/>
    <w:rPr>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4">
    <w:name w:val="正文正文"/>
    <w:basedOn w:val="a"/>
    <w:link w:val="af5"/>
    <w:autoRedefine/>
    <w:qFormat/>
    <w:rsid w:val="004D5513"/>
    <w:pPr>
      <w:jc w:val="left"/>
    </w:pPr>
    <w:rPr>
      <w:rFonts w:ascii="仿宋_GB2312" w:eastAsia="仿宋_GB2312" w:hAnsi="Times New Roman" w:cs="Times New Roman"/>
      <w:kern w:val="0"/>
      <w:szCs w:val="21"/>
    </w:rPr>
  </w:style>
  <w:style w:type="character" w:customStyle="1" w:styleId="af5">
    <w:name w:val="正文正文 字符"/>
    <w:basedOn w:val="a0"/>
    <w:link w:val="af4"/>
    <w:rsid w:val="004D5513"/>
    <w:rPr>
      <w:rFonts w:ascii="仿宋_GB2312" w:eastAsia="仿宋_GB2312" w:hAnsi="Times New Roman" w:cs="Times New Roman"/>
      <w:sz w:val="21"/>
      <w:szCs w:val="21"/>
    </w:rPr>
  </w:style>
  <w:style w:type="table" w:customStyle="1" w:styleId="11">
    <w:name w:val="网格型浅色1"/>
    <w:basedOn w:val="a1"/>
    <w:uiPriority w:val="40"/>
    <w:qFormat/>
    <w:rsid w:val="000D68CE"/>
    <w:rPr>
      <w:rFonts w:ascii="Times New Roman" w:eastAsia="宋体"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7350">
      <w:bodyDiv w:val="1"/>
      <w:marLeft w:val="0"/>
      <w:marRight w:val="0"/>
      <w:marTop w:val="0"/>
      <w:marBottom w:val="0"/>
      <w:divBdr>
        <w:top w:val="none" w:sz="0" w:space="0" w:color="auto"/>
        <w:left w:val="none" w:sz="0" w:space="0" w:color="auto"/>
        <w:bottom w:val="none" w:sz="0" w:space="0" w:color="auto"/>
        <w:right w:val="none" w:sz="0" w:space="0" w:color="auto"/>
      </w:divBdr>
    </w:div>
    <w:div w:id="695235250">
      <w:bodyDiv w:val="1"/>
      <w:marLeft w:val="0"/>
      <w:marRight w:val="0"/>
      <w:marTop w:val="0"/>
      <w:marBottom w:val="0"/>
      <w:divBdr>
        <w:top w:val="none" w:sz="0" w:space="0" w:color="auto"/>
        <w:left w:val="none" w:sz="0" w:space="0" w:color="auto"/>
        <w:bottom w:val="none" w:sz="0" w:space="0" w:color="auto"/>
        <w:right w:val="none" w:sz="0" w:space="0" w:color="auto"/>
      </w:divBdr>
    </w:div>
    <w:div w:id="1334987736">
      <w:bodyDiv w:val="1"/>
      <w:marLeft w:val="0"/>
      <w:marRight w:val="0"/>
      <w:marTop w:val="0"/>
      <w:marBottom w:val="0"/>
      <w:divBdr>
        <w:top w:val="none" w:sz="0" w:space="0" w:color="auto"/>
        <w:left w:val="none" w:sz="0" w:space="0" w:color="auto"/>
        <w:bottom w:val="none" w:sz="0" w:space="0" w:color="auto"/>
        <w:right w:val="none" w:sz="0" w:space="0" w:color="auto"/>
      </w:divBdr>
    </w:div>
    <w:div w:id="1458328114">
      <w:bodyDiv w:val="1"/>
      <w:marLeft w:val="0"/>
      <w:marRight w:val="0"/>
      <w:marTop w:val="0"/>
      <w:marBottom w:val="0"/>
      <w:divBdr>
        <w:top w:val="none" w:sz="0" w:space="0" w:color="auto"/>
        <w:left w:val="none" w:sz="0" w:space="0" w:color="auto"/>
        <w:bottom w:val="none" w:sz="0" w:space="0" w:color="auto"/>
        <w:right w:val="none" w:sz="0" w:space="0" w:color="auto"/>
      </w:divBdr>
    </w:div>
    <w:div w:id="1590504377">
      <w:bodyDiv w:val="1"/>
      <w:marLeft w:val="0"/>
      <w:marRight w:val="0"/>
      <w:marTop w:val="0"/>
      <w:marBottom w:val="0"/>
      <w:divBdr>
        <w:top w:val="none" w:sz="0" w:space="0" w:color="auto"/>
        <w:left w:val="none" w:sz="0" w:space="0" w:color="auto"/>
        <w:bottom w:val="none" w:sz="0" w:space="0" w:color="auto"/>
        <w:right w:val="none" w:sz="0" w:space="0" w:color="auto"/>
      </w:divBdr>
    </w:div>
    <w:div w:id="1773745558">
      <w:bodyDiv w:val="1"/>
      <w:marLeft w:val="0"/>
      <w:marRight w:val="0"/>
      <w:marTop w:val="0"/>
      <w:marBottom w:val="0"/>
      <w:divBdr>
        <w:top w:val="none" w:sz="0" w:space="0" w:color="auto"/>
        <w:left w:val="none" w:sz="0" w:space="0" w:color="auto"/>
        <w:bottom w:val="none" w:sz="0" w:space="0" w:color="auto"/>
        <w:right w:val="none" w:sz="0" w:space="0" w:color="auto"/>
      </w:divBdr>
    </w:div>
    <w:div w:id="1849441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B1CB7A-0E2B-492C-8C65-376BB8D0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黄月琴</dc:creator>
  <cp:lastModifiedBy>梁嘉盈</cp:lastModifiedBy>
  <cp:revision>41</cp:revision>
  <cp:lastPrinted>2025-02-11T09:23:00Z</cp:lastPrinted>
  <dcterms:created xsi:type="dcterms:W3CDTF">2024-12-04T06:39:00Z</dcterms:created>
  <dcterms:modified xsi:type="dcterms:W3CDTF">2025-12-11T07:01:00Z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742C725D436B4B439FC9D3F1A93B355E</vt:lpwstr>
  </property>
</Properties>
</file>